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D5" w:rsidRDefault="00FB59D5" w:rsidP="003F1DF5">
      <w:pPr>
        <w:pStyle w:val="1"/>
        <w:spacing w:before="0" w:beforeAutospacing="0" w:after="264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Аристенко Н. А.</w:t>
      </w:r>
    </w:p>
    <w:p w:rsidR="00FB59D5" w:rsidRPr="00FB59D5" w:rsidRDefault="00FB59D5" w:rsidP="00FB59D5">
      <w:pPr>
        <w:pStyle w:val="1"/>
        <w:spacing w:before="0" w:beforeAutospacing="0" w:after="264" w:afterAutospacing="0" w:line="360" w:lineRule="auto"/>
        <w:jc w:val="center"/>
        <w:rPr>
          <w:sz w:val="28"/>
          <w:szCs w:val="28"/>
        </w:rPr>
      </w:pPr>
      <w:r w:rsidRPr="00FB59D5">
        <w:rPr>
          <w:sz w:val="28"/>
          <w:szCs w:val="28"/>
        </w:rPr>
        <w:t>ДОКЛАД</w:t>
      </w:r>
    </w:p>
    <w:p w:rsidR="00FB59D5" w:rsidRPr="00FB59D5" w:rsidRDefault="00FB59D5" w:rsidP="00FB59D5">
      <w:pPr>
        <w:pStyle w:val="1"/>
        <w:spacing w:before="0" w:beforeAutospacing="0" w:after="264" w:afterAutospacing="0" w:line="360" w:lineRule="auto"/>
        <w:jc w:val="center"/>
        <w:rPr>
          <w:sz w:val="28"/>
          <w:szCs w:val="28"/>
        </w:rPr>
      </w:pPr>
      <w:r w:rsidRPr="00FB59D5">
        <w:rPr>
          <w:sz w:val="28"/>
          <w:szCs w:val="28"/>
        </w:rPr>
        <w:t>на августовско</w:t>
      </w:r>
      <w:r>
        <w:rPr>
          <w:sz w:val="28"/>
          <w:szCs w:val="28"/>
        </w:rPr>
        <w:t>е</w:t>
      </w:r>
      <w:r w:rsidRPr="00FB59D5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е</w:t>
      </w:r>
      <w:r w:rsidRPr="00FB59D5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</w:t>
      </w:r>
      <w:r w:rsidRPr="00FB59D5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FB59D5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22</w:t>
      </w:r>
      <w:r w:rsidRPr="00FB59D5">
        <w:rPr>
          <w:sz w:val="28"/>
          <w:szCs w:val="28"/>
        </w:rPr>
        <w:t xml:space="preserve"> года</w:t>
      </w:r>
    </w:p>
    <w:p w:rsidR="00A028BA" w:rsidRPr="003F1DF5" w:rsidRDefault="00FB59D5" w:rsidP="003F1DF5">
      <w:pPr>
        <w:pStyle w:val="1"/>
        <w:spacing w:before="0" w:beforeAutospacing="0" w:after="264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A028BA" w:rsidRPr="003F1DF5">
        <w:rPr>
          <w:sz w:val="32"/>
          <w:szCs w:val="32"/>
        </w:rPr>
        <w:t>Муниципальная система управления качеством образования как фактор повышения эффективности образовательной деятельности</w:t>
      </w:r>
      <w:r>
        <w:rPr>
          <w:sz w:val="32"/>
          <w:szCs w:val="32"/>
        </w:rPr>
        <w:t>»</w:t>
      </w:r>
    </w:p>
    <w:p w:rsidR="00556259" w:rsidRPr="008005FE" w:rsidRDefault="00BD015C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Социально- экономические преобразования в </w:t>
      </w:r>
      <w:r w:rsidR="00FB59D5" w:rsidRPr="008005FE">
        <w:rPr>
          <w:rFonts w:ascii="Times New Roman" w:hAnsi="Times New Roman" w:cs="Times New Roman"/>
          <w:sz w:val="28"/>
          <w:szCs w:val="28"/>
        </w:rPr>
        <w:t>стране ставят</w:t>
      </w:r>
      <w:r w:rsidRPr="008005FE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FB59D5" w:rsidRPr="008005FE">
        <w:rPr>
          <w:rFonts w:ascii="Times New Roman" w:hAnsi="Times New Roman" w:cs="Times New Roman"/>
          <w:sz w:val="28"/>
          <w:szCs w:val="28"/>
        </w:rPr>
        <w:t>задачи перед</w:t>
      </w:r>
      <w:r w:rsidRPr="008005FE">
        <w:rPr>
          <w:rFonts w:ascii="Times New Roman" w:hAnsi="Times New Roman" w:cs="Times New Roman"/>
          <w:sz w:val="28"/>
          <w:szCs w:val="28"/>
        </w:rPr>
        <w:t xml:space="preserve"> системой образования любого уровня, а именно обеспечить эффективность функцион</w:t>
      </w:r>
      <w:r w:rsidR="008B6280" w:rsidRPr="008005FE">
        <w:rPr>
          <w:rFonts w:ascii="Times New Roman" w:hAnsi="Times New Roman" w:cs="Times New Roman"/>
          <w:sz w:val="28"/>
          <w:szCs w:val="28"/>
        </w:rPr>
        <w:t>ирования образовательных систем</w:t>
      </w:r>
      <w:r w:rsidRPr="008005FE">
        <w:rPr>
          <w:rFonts w:ascii="Times New Roman" w:hAnsi="Times New Roman" w:cs="Times New Roman"/>
          <w:sz w:val="28"/>
          <w:szCs w:val="28"/>
        </w:rPr>
        <w:t xml:space="preserve">, </w:t>
      </w:r>
      <w:r w:rsidR="008B6280" w:rsidRPr="008005F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005FE">
        <w:rPr>
          <w:rFonts w:ascii="Times New Roman" w:hAnsi="Times New Roman" w:cs="Times New Roman"/>
          <w:sz w:val="28"/>
          <w:szCs w:val="28"/>
        </w:rPr>
        <w:t xml:space="preserve">эффективность образовательной </w:t>
      </w:r>
      <w:r w:rsidR="00FB59D5" w:rsidRPr="008005F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6161E" w:rsidRPr="008005FE" w:rsidRDefault="00F6161E" w:rsidP="00800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Стратегия развития </w:t>
      </w:r>
      <w:r w:rsidR="00FB59D5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образования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Пластовского муниципального района реализуется в интересах жителей района </w:t>
      </w:r>
      <w:r w:rsidR="008B6280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и в соответствии с полномочиями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закрепленными законодательно: нормативно- правовыми актами Российской </w:t>
      </w:r>
      <w:r w:rsidR="00FB59D5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Федерации,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Челябинской </w:t>
      </w:r>
      <w:r w:rsidR="00FB59D5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области,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Пластовского муниципального района. 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</w:t>
      </w:r>
      <w:r w:rsidR="00FB59D5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политики района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создание механизма устойчивого развития системы образования.</w:t>
      </w:r>
    </w:p>
    <w:p w:rsidR="00F6161E" w:rsidRPr="008005FE" w:rsidRDefault="008B628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На реализацию комплекса мер по повышению качества образования направлена муниципальная система оценки качества образования.  </w:t>
      </w:r>
      <w:r w:rsidR="00FB59D5" w:rsidRPr="008005FE">
        <w:rPr>
          <w:rFonts w:ascii="Times New Roman" w:hAnsi="Times New Roman" w:cs="Times New Roman"/>
          <w:sz w:val="28"/>
          <w:szCs w:val="28"/>
        </w:rPr>
        <w:t>Внедрение механизмов</w:t>
      </w:r>
      <w:r w:rsidR="00F6161E" w:rsidRPr="008005FE">
        <w:rPr>
          <w:rFonts w:ascii="Times New Roman" w:hAnsi="Times New Roman" w:cs="Times New Roman"/>
          <w:sz w:val="28"/>
          <w:szCs w:val="28"/>
        </w:rPr>
        <w:t xml:space="preserve"> управления качеством образования на муниципальном уровне позволит не только выявить механизм получения объективных данных о состоянии системы образования, но и реализовать комплекс мер по повышению качества образования в районе.</w:t>
      </w:r>
    </w:p>
    <w:p w:rsidR="008B6280" w:rsidRPr="008005FE" w:rsidRDefault="00BE41C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Муниципальная система оценки качества образования охватывает ряд направлений</w:t>
      </w:r>
      <w:r w:rsidR="008B6280" w:rsidRPr="008005FE">
        <w:rPr>
          <w:rFonts w:ascii="Times New Roman" w:hAnsi="Times New Roman" w:cs="Times New Roman"/>
          <w:sz w:val="28"/>
          <w:szCs w:val="28"/>
        </w:rPr>
        <w:t>.</w:t>
      </w:r>
    </w:p>
    <w:p w:rsidR="00BE41C4" w:rsidRPr="008005FE" w:rsidRDefault="008B628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Остановлюсь на каждом из них. </w:t>
      </w:r>
      <w:r w:rsidR="00BE41C4" w:rsidRPr="0080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FE" w:rsidRDefault="008005F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E3" w:rsidRPr="008005FE" w:rsidRDefault="00091BE3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lastRenderedPageBreak/>
        <w:t>Система мониторинга качества дошкольного образования</w:t>
      </w:r>
    </w:p>
    <w:p w:rsidR="00ED4A06" w:rsidRPr="008005FE" w:rsidRDefault="00091BE3" w:rsidP="008005FE">
      <w:pPr>
        <w:spacing w:after="0" w:line="282" w:lineRule="auto"/>
        <w:ind w:left="1522" w:hanging="1320"/>
        <w:jc w:val="both"/>
        <w:rPr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системы дошкольного </w:t>
      </w:r>
      <w:r w:rsidR="0065623B" w:rsidRPr="008005FE">
        <w:rPr>
          <w:rFonts w:ascii="Times New Roman" w:hAnsi="Times New Roman" w:cs="Times New Roman"/>
          <w:sz w:val="28"/>
          <w:szCs w:val="28"/>
        </w:rPr>
        <w:t>образования является</w:t>
      </w:r>
      <w:r w:rsidRPr="008005FE">
        <w:rPr>
          <w:rFonts w:ascii="Times New Roman" w:hAnsi="Times New Roman" w:cs="Times New Roman"/>
          <w:sz w:val="28"/>
          <w:szCs w:val="28"/>
        </w:rPr>
        <w:t xml:space="preserve"> повышение качества дошкольного образования в контексте образовательной политики РФ. 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предъявляет новые </w:t>
      </w:r>
      <w:r w:rsidR="0065623B" w:rsidRPr="008005FE">
        <w:rPr>
          <w:rFonts w:ascii="Times New Roman" w:hAnsi="Times New Roman" w:cs="Times New Roman"/>
          <w:sz w:val="28"/>
          <w:szCs w:val="28"/>
        </w:rPr>
        <w:t>требования к</w:t>
      </w:r>
      <w:r w:rsidRPr="008005FE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     учреждениям, к организации в них воспитательно- образовательного процесса, к выбору и обоснованию содержания    основных </w:t>
      </w:r>
      <w:r w:rsidR="0065623B" w:rsidRPr="008005F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8005FE">
        <w:rPr>
          <w:rFonts w:ascii="Times New Roman" w:hAnsi="Times New Roman" w:cs="Times New Roman"/>
          <w:sz w:val="28"/>
          <w:szCs w:val="28"/>
        </w:rPr>
        <w:t xml:space="preserve">, к результатам и эффективности их деятельности. 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Важнейшим инструментом, обеспечивающим регулирование этих процессов, является образовательная программа. </w:t>
      </w:r>
    </w:p>
    <w:p w:rsidR="00ED4A06" w:rsidRPr="008005FE" w:rsidRDefault="00ED4A06" w:rsidP="008005FE">
      <w:pPr>
        <w:spacing w:after="0" w:line="36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      Детские сады реализуют основную образовательную программу, разработанную с учетом Примерной образовательной программы дошкольного образования.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ED4A06" w:rsidRPr="008005FE" w:rsidRDefault="00ED4A06" w:rsidP="008005FE">
      <w:pPr>
        <w:spacing w:after="0" w:line="360" w:lineRule="auto"/>
        <w:ind w:left="26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Для успешной реализации основной образовательной программы дошкольного образования </w:t>
      </w:r>
      <w:r w:rsidR="00C54C10" w:rsidRPr="008005FE">
        <w:rPr>
          <w:rFonts w:ascii="Times New Roman" w:hAnsi="Times New Roman" w:cs="Times New Roman"/>
          <w:sz w:val="28"/>
          <w:szCs w:val="28"/>
        </w:rPr>
        <w:t>в детских</w:t>
      </w:r>
      <w:r w:rsidRPr="008005FE">
        <w:rPr>
          <w:rFonts w:ascii="Times New Roman" w:hAnsi="Times New Roman" w:cs="Times New Roman"/>
          <w:sz w:val="28"/>
          <w:szCs w:val="28"/>
        </w:rPr>
        <w:t xml:space="preserve"> садах района созданы условия осуществления образовательной деятельности и повышения качества дошкольного образования: </w:t>
      </w:r>
    </w:p>
    <w:p w:rsidR="00ED4A06" w:rsidRPr="008005FE" w:rsidRDefault="00ED4A06" w:rsidP="008005FE">
      <w:pPr>
        <w:spacing w:after="0" w:line="360" w:lineRule="auto"/>
        <w:ind w:left="184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- имеется </w:t>
      </w:r>
      <w:r w:rsidR="00C54C10" w:rsidRPr="008005FE">
        <w:rPr>
          <w:rFonts w:ascii="Times New Roman" w:hAnsi="Times New Roman" w:cs="Times New Roman"/>
          <w:sz w:val="28"/>
          <w:szCs w:val="28"/>
        </w:rPr>
        <w:t>необходимое программно</w:t>
      </w:r>
      <w:r w:rsidRPr="008005FE">
        <w:rPr>
          <w:rFonts w:ascii="Times New Roman" w:hAnsi="Times New Roman" w:cs="Times New Roman"/>
          <w:sz w:val="28"/>
          <w:szCs w:val="28"/>
        </w:rPr>
        <w:t xml:space="preserve"> - методическое, кадровое, матер</w:t>
      </w:r>
      <w:r w:rsidR="00C54C10" w:rsidRPr="008005FE">
        <w:rPr>
          <w:rFonts w:ascii="Times New Roman" w:hAnsi="Times New Roman" w:cs="Times New Roman"/>
          <w:sz w:val="28"/>
          <w:szCs w:val="28"/>
        </w:rPr>
        <w:t>иально-техническое обеспечение</w:t>
      </w:r>
      <w:r w:rsidRPr="008005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A06" w:rsidRPr="008005FE" w:rsidRDefault="00C54C10" w:rsidP="00800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>-</w:t>
      </w:r>
      <w:r w:rsidR="00ED4A06" w:rsidRPr="008005FE">
        <w:rPr>
          <w:rFonts w:ascii="Times New Roman" w:hAnsi="Times New Roman" w:cs="Times New Roman"/>
          <w:sz w:val="28"/>
          <w:szCs w:val="28"/>
        </w:rPr>
        <w:t xml:space="preserve"> организована предметно-пространственная развивающая среда в соответствии с </w:t>
      </w:r>
      <w:r w:rsidRPr="008005FE">
        <w:rPr>
          <w:rFonts w:ascii="Times New Roman" w:hAnsi="Times New Roman" w:cs="Times New Roman"/>
          <w:sz w:val="28"/>
          <w:szCs w:val="28"/>
        </w:rPr>
        <w:t>требованиями ФГОС</w:t>
      </w:r>
      <w:r w:rsidR="00ED4A06" w:rsidRPr="008005FE">
        <w:rPr>
          <w:rFonts w:ascii="Times New Roman" w:hAnsi="Times New Roman" w:cs="Times New Roman"/>
          <w:sz w:val="28"/>
          <w:szCs w:val="28"/>
        </w:rPr>
        <w:t xml:space="preserve"> ДО; </w:t>
      </w:r>
    </w:p>
    <w:p w:rsidR="00ED4A06" w:rsidRPr="008005FE" w:rsidRDefault="00ED4A06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Проблема качества дошкольного образования является весьма актуальной в современных условиях реформирования системы образования. 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lastRenderedPageBreak/>
        <w:t xml:space="preserve">За короткий срок изменилось очень многое: появилось большое количество программ, образовательных технологий, изменились дети и родители, развивающая среда, изменилось само общество, в котором постоянно возникают новые ситуации. Считаю, что всё это заставляет педагогов системы дошкольного образования перейти от простой передачи детям знаний к формированию умения учиться, самостоятельно добывать и анализировать знания. 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в решающей степени зависит от кадрового состава специалистов, работающих в дошкольной сфере, уровня их профессиональной подготовленности, инициативности, самостоятельности, творческой активности и ответственного выполнения своих обязанностей. В детских садах большое внимание </w:t>
      </w:r>
      <w:r w:rsidR="0065623B" w:rsidRPr="008005FE">
        <w:rPr>
          <w:rFonts w:ascii="Times New Roman" w:hAnsi="Times New Roman" w:cs="Times New Roman"/>
          <w:sz w:val="28"/>
          <w:szCs w:val="28"/>
        </w:rPr>
        <w:t>уделяется процессу</w:t>
      </w:r>
      <w:r w:rsidRPr="008005FE">
        <w:rPr>
          <w:rFonts w:ascii="Times New Roman" w:hAnsi="Times New Roman" w:cs="Times New Roman"/>
          <w:sz w:val="28"/>
          <w:szCs w:val="28"/>
        </w:rPr>
        <w:t xml:space="preserve"> непрерывного самообразования и саморазвития педагогов, повышения уровня их квалификации через разнообразные формы работы: мастер - классы, семинары-практикумы, курсы повышения квалификации, участие педагогов в районных </w:t>
      </w:r>
      <w:r w:rsidR="0065623B" w:rsidRPr="008005FE">
        <w:rPr>
          <w:rFonts w:ascii="Times New Roman" w:hAnsi="Times New Roman" w:cs="Times New Roman"/>
          <w:sz w:val="28"/>
          <w:szCs w:val="28"/>
        </w:rPr>
        <w:t>методических объединениях</w:t>
      </w:r>
      <w:r w:rsidRPr="008005FE">
        <w:rPr>
          <w:rFonts w:ascii="Times New Roman" w:hAnsi="Times New Roman" w:cs="Times New Roman"/>
          <w:sz w:val="28"/>
          <w:szCs w:val="28"/>
        </w:rPr>
        <w:t xml:space="preserve"> и конкурсах профессионального мастерства.</w:t>
      </w:r>
    </w:p>
    <w:p w:rsidR="00ED4A06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65623B" w:rsidRPr="008005FE">
        <w:rPr>
          <w:rFonts w:ascii="Times New Roman" w:hAnsi="Times New Roman" w:cs="Times New Roman"/>
          <w:sz w:val="28"/>
          <w:szCs w:val="28"/>
        </w:rPr>
        <w:t>значение имеет</w:t>
      </w: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65623B" w:rsidRPr="008005FE">
        <w:rPr>
          <w:rFonts w:ascii="Times New Roman" w:hAnsi="Times New Roman" w:cs="Times New Roman"/>
          <w:sz w:val="28"/>
          <w:szCs w:val="28"/>
        </w:rPr>
        <w:t>также информационно</w:t>
      </w:r>
      <w:r w:rsidRPr="008005FE">
        <w:rPr>
          <w:rFonts w:ascii="Times New Roman" w:hAnsi="Times New Roman" w:cs="Times New Roman"/>
          <w:sz w:val="28"/>
          <w:szCs w:val="28"/>
        </w:rPr>
        <w:t xml:space="preserve"> - технологическое обеспечение деятельности ДОУ, внедрение компьютерных технологий, использование электронных программ и пособий для повышения эффективности работы педагогов, обмена опытом, снижения трудоёмкости в работе.  </w:t>
      </w:r>
      <w:r w:rsidR="00C54C10" w:rsidRPr="008005FE">
        <w:rPr>
          <w:rFonts w:ascii="Times New Roman" w:hAnsi="Times New Roman" w:cs="Times New Roman"/>
          <w:sz w:val="28"/>
          <w:szCs w:val="28"/>
        </w:rPr>
        <w:t>В детских</w:t>
      </w:r>
      <w:r w:rsidRPr="008005FE">
        <w:rPr>
          <w:rFonts w:ascii="Times New Roman" w:hAnsi="Times New Roman" w:cs="Times New Roman"/>
          <w:sz w:val="28"/>
          <w:szCs w:val="28"/>
        </w:rPr>
        <w:t xml:space="preserve"> садах </w:t>
      </w:r>
      <w:r w:rsidR="00C54C10" w:rsidRPr="008005FE">
        <w:rPr>
          <w:rFonts w:ascii="Times New Roman" w:hAnsi="Times New Roman" w:cs="Times New Roman"/>
          <w:sz w:val="28"/>
          <w:szCs w:val="28"/>
        </w:rPr>
        <w:t>имеются интерактивные</w:t>
      </w:r>
      <w:r w:rsidRPr="008005FE">
        <w:rPr>
          <w:rFonts w:ascii="Times New Roman" w:hAnsi="Times New Roman" w:cs="Times New Roman"/>
          <w:sz w:val="28"/>
          <w:szCs w:val="28"/>
        </w:rPr>
        <w:t xml:space="preserve"> доски, ноутбуки, принтеры, фото- и видеокамеры, </w:t>
      </w:r>
      <w:r w:rsidR="00C54C10" w:rsidRPr="008005FE">
        <w:rPr>
          <w:rFonts w:ascii="Times New Roman" w:hAnsi="Times New Roman" w:cs="Times New Roman"/>
          <w:sz w:val="28"/>
          <w:szCs w:val="28"/>
        </w:rPr>
        <w:t>мультимедиапроекторы, различные</w:t>
      </w:r>
      <w:r w:rsidRPr="008005FE"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r w:rsidR="0065623B" w:rsidRPr="008005FE">
        <w:rPr>
          <w:rFonts w:ascii="Times New Roman" w:hAnsi="Times New Roman" w:cs="Times New Roman"/>
          <w:sz w:val="28"/>
          <w:szCs w:val="28"/>
        </w:rPr>
        <w:t>комплексы, развивающие</w:t>
      </w:r>
      <w:r w:rsidRPr="008005FE">
        <w:rPr>
          <w:rFonts w:ascii="Times New Roman" w:hAnsi="Times New Roman" w:cs="Times New Roman"/>
          <w:sz w:val="28"/>
          <w:szCs w:val="28"/>
        </w:rPr>
        <w:t xml:space="preserve"> интерактивные игры, что  в полной мере позволяет педагогам качественно и полноценно выполнять образовательную деятельность. </w:t>
      </w:r>
    </w:p>
    <w:p w:rsidR="00091BE3" w:rsidRPr="008005FE" w:rsidRDefault="00ED4A06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Немаловажным условием повышения качества дошкольного образования является организация предметно-пространственной развивающей среды. Используются новые подходы к моделированию развивающей среды, предусмотрены разные варианты её организации с </w:t>
      </w:r>
      <w:r w:rsidRPr="008005FE">
        <w:rPr>
          <w:rFonts w:ascii="Times New Roman" w:hAnsi="Times New Roman" w:cs="Times New Roman"/>
          <w:sz w:val="28"/>
          <w:szCs w:val="28"/>
        </w:rPr>
        <w:lastRenderedPageBreak/>
        <w:t>полифункциональным использованием всех возможностей помещений ДОУ: в группах созданы уголки для разных видов детской деятельности: двигательной, игровой, изобразительной, театрализованной, исследовательской, а также условия для интеграции образовательных областей. При зонировании групп предусмотрено периодическое обновление материала и оборудования, организованы центры активности детей, где каждый ребенок может заниматься по интересам. С большим интересом воспитанники занимаются</w:t>
      </w:r>
      <w:r w:rsidRPr="00800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FE">
        <w:rPr>
          <w:rFonts w:ascii="Times New Roman" w:hAnsi="Times New Roman" w:cs="Times New Roman"/>
          <w:sz w:val="28"/>
          <w:szCs w:val="28"/>
        </w:rPr>
        <w:t xml:space="preserve">в уголках по безопасности дорожного движения, которые организованы в группах и помещениях </w:t>
      </w:r>
      <w:r w:rsidR="00C54C10" w:rsidRPr="008005FE">
        <w:rPr>
          <w:rFonts w:ascii="Times New Roman" w:hAnsi="Times New Roman" w:cs="Times New Roman"/>
          <w:sz w:val="28"/>
          <w:szCs w:val="28"/>
        </w:rPr>
        <w:t>детских садов</w:t>
      </w:r>
      <w:r w:rsidRPr="008005FE">
        <w:rPr>
          <w:rFonts w:ascii="Times New Roman" w:hAnsi="Times New Roman" w:cs="Times New Roman"/>
          <w:sz w:val="28"/>
          <w:szCs w:val="28"/>
        </w:rPr>
        <w:t>, имеются уголки пожарной безопасности, где дети знакомятся с правилами поведения в экстремальных ситуациях</w:t>
      </w:r>
      <w:r w:rsidR="00C54C10" w:rsidRPr="008005FE">
        <w:rPr>
          <w:rFonts w:ascii="Times New Roman" w:hAnsi="Times New Roman" w:cs="Times New Roman"/>
          <w:sz w:val="28"/>
          <w:szCs w:val="28"/>
        </w:rPr>
        <w:t>,</w:t>
      </w:r>
      <w:r w:rsidRPr="00800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FE">
        <w:rPr>
          <w:rFonts w:ascii="Times New Roman" w:hAnsi="Times New Roman" w:cs="Times New Roman"/>
          <w:sz w:val="28"/>
          <w:szCs w:val="28"/>
        </w:rPr>
        <w:t>оборудованы</w:t>
      </w:r>
      <w:r w:rsidRPr="008005FE">
        <w:rPr>
          <w:sz w:val="28"/>
          <w:szCs w:val="28"/>
        </w:rPr>
        <w:t xml:space="preserve"> </w:t>
      </w:r>
      <w:r w:rsidR="00A320BE" w:rsidRPr="008005FE">
        <w:rPr>
          <w:rFonts w:ascii="Times New Roman" w:eastAsia="Times New Roman" w:hAnsi="Times New Roman" w:cs="Times New Roman"/>
          <w:sz w:val="28"/>
          <w:szCs w:val="28"/>
        </w:rPr>
        <w:t xml:space="preserve">Т.о. говоря о качестве дошкольного </w:t>
      </w:r>
      <w:r w:rsidR="00C54C10" w:rsidRPr="008005FE">
        <w:rPr>
          <w:rFonts w:ascii="Times New Roman" w:eastAsia="Times New Roman" w:hAnsi="Times New Roman" w:cs="Times New Roman"/>
          <w:sz w:val="28"/>
          <w:szCs w:val="28"/>
        </w:rPr>
        <w:t>образования мы</w:t>
      </w:r>
      <w:r w:rsidR="00A320BE" w:rsidRPr="008005FE">
        <w:rPr>
          <w:rFonts w:ascii="Times New Roman" w:eastAsia="Times New Roman" w:hAnsi="Times New Roman" w:cs="Times New Roman"/>
          <w:sz w:val="28"/>
          <w:szCs w:val="28"/>
        </w:rPr>
        <w:t xml:space="preserve"> должны понимать </w:t>
      </w:r>
      <w:r w:rsidR="00C54C10" w:rsidRPr="008005FE">
        <w:rPr>
          <w:rFonts w:ascii="Times New Roman" w:eastAsia="Times New Roman" w:hAnsi="Times New Roman" w:cs="Times New Roman"/>
          <w:sz w:val="28"/>
          <w:szCs w:val="28"/>
        </w:rPr>
        <w:t>насколько дошкольное</w:t>
      </w:r>
      <w:r w:rsidR="00A320BE" w:rsidRPr="0080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10" w:rsidRPr="008005FE">
        <w:rPr>
          <w:rFonts w:ascii="Times New Roman" w:eastAsia="Times New Roman" w:hAnsi="Times New Roman" w:cs="Times New Roman"/>
          <w:sz w:val="28"/>
          <w:szCs w:val="28"/>
        </w:rPr>
        <w:t>образование удовлетворяет</w:t>
      </w:r>
      <w:r w:rsidR="00A320BE" w:rsidRPr="008005FE">
        <w:rPr>
          <w:rFonts w:ascii="Times New Roman" w:eastAsia="Times New Roman" w:hAnsi="Times New Roman" w:cs="Times New Roman"/>
          <w:sz w:val="28"/>
          <w:szCs w:val="28"/>
        </w:rPr>
        <w:t xml:space="preserve"> ожиданиям и запросам </w:t>
      </w:r>
      <w:r w:rsidR="00C54C10" w:rsidRPr="008005FE">
        <w:rPr>
          <w:rFonts w:ascii="Times New Roman" w:eastAsia="Times New Roman" w:hAnsi="Times New Roman" w:cs="Times New Roman"/>
          <w:sz w:val="28"/>
          <w:szCs w:val="28"/>
        </w:rPr>
        <w:t>потребителей и</w:t>
      </w:r>
      <w:r w:rsidR="00A320BE" w:rsidRPr="008005F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государственным нормативам  </w:t>
      </w:r>
    </w:p>
    <w:p w:rsidR="00F6161E" w:rsidRPr="008005FE" w:rsidRDefault="00C54C1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>Развитие системы</w:t>
      </w:r>
      <w:r w:rsidR="00F6161E" w:rsidRPr="008005FE">
        <w:rPr>
          <w:rFonts w:ascii="Times New Roman" w:hAnsi="Times New Roman" w:cs="Times New Roman"/>
          <w:b/>
          <w:sz w:val="28"/>
          <w:szCs w:val="28"/>
        </w:rPr>
        <w:t xml:space="preserve"> оценки качества подготовки обучающихся</w:t>
      </w:r>
      <w:r w:rsidR="00F6161E" w:rsidRPr="008005FE">
        <w:rPr>
          <w:rFonts w:ascii="Times New Roman" w:hAnsi="Times New Roman" w:cs="Times New Roman"/>
          <w:sz w:val="28"/>
          <w:szCs w:val="28"/>
        </w:rPr>
        <w:t>.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Сбор и обработка информации по показателям мониторинга осуществляется с использованием региональных информационных систем: ГИС «Образование в Челябинской области»,</w:t>
      </w:r>
      <w:r w:rsidR="00C54C10"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Pr="008005FE">
        <w:rPr>
          <w:rFonts w:ascii="Times New Roman" w:hAnsi="Times New Roman" w:cs="Times New Roman"/>
          <w:sz w:val="28"/>
          <w:szCs w:val="28"/>
        </w:rPr>
        <w:t xml:space="preserve">Сетевой город. Электронный журнал», ИС «Оценка эффективности деятельности руководителя», ИС «Управление качеством образования», ФИС ОКО, использованием региональных статистических сборников </w:t>
      </w:r>
    </w:p>
    <w:p w:rsidR="00A320BE" w:rsidRPr="008005FE" w:rsidRDefault="00C54C1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Результаты ЕГЭ, ОГЭ, ВПР</w:t>
      </w:r>
      <w:r w:rsidR="00F6161E" w:rsidRPr="008005FE">
        <w:rPr>
          <w:rFonts w:ascii="Times New Roman" w:hAnsi="Times New Roman" w:cs="Times New Roman"/>
          <w:sz w:val="28"/>
          <w:szCs w:val="28"/>
        </w:rPr>
        <w:t xml:space="preserve">, НИКО позволяют объективно оценить качество подготовки обучающихся. </w:t>
      </w:r>
      <w:r w:rsidR="008C5B89" w:rsidRPr="008005FE">
        <w:rPr>
          <w:rFonts w:ascii="Times New Roman" w:hAnsi="Times New Roman" w:cs="Times New Roman"/>
          <w:sz w:val="28"/>
          <w:szCs w:val="28"/>
        </w:rPr>
        <w:t xml:space="preserve">Наиболее высокие результаты </w:t>
      </w:r>
      <w:r w:rsidR="00A320BE" w:rsidRPr="008005FE">
        <w:rPr>
          <w:rFonts w:ascii="Times New Roman" w:hAnsi="Times New Roman" w:cs="Times New Roman"/>
          <w:sz w:val="28"/>
          <w:szCs w:val="28"/>
        </w:rPr>
        <w:t xml:space="preserve">выпускников представлены на слайде. </w:t>
      </w:r>
    </w:p>
    <w:p w:rsidR="00A24F25" w:rsidRPr="008005FE" w:rsidRDefault="00C54C1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Медалисты и выпускники,</w:t>
      </w:r>
      <w:r w:rsidR="00A24F25" w:rsidRPr="008005FE">
        <w:rPr>
          <w:rFonts w:ascii="Times New Roman" w:hAnsi="Times New Roman" w:cs="Times New Roman"/>
          <w:sz w:val="28"/>
          <w:szCs w:val="28"/>
        </w:rPr>
        <w:t xml:space="preserve"> получившие аттестат </w:t>
      </w:r>
      <w:r w:rsidRPr="008005FE">
        <w:rPr>
          <w:rFonts w:ascii="Times New Roman" w:hAnsi="Times New Roman" w:cs="Times New Roman"/>
          <w:sz w:val="28"/>
          <w:szCs w:val="28"/>
        </w:rPr>
        <w:t>с отличием, были</w:t>
      </w:r>
      <w:r w:rsidR="00A320BE" w:rsidRPr="008005FE">
        <w:rPr>
          <w:rFonts w:ascii="Times New Roman" w:hAnsi="Times New Roman" w:cs="Times New Roman"/>
          <w:sz w:val="28"/>
          <w:szCs w:val="28"/>
        </w:rPr>
        <w:t xml:space="preserve"> отмечены премией главы</w:t>
      </w:r>
      <w:r w:rsidR="00A24F25" w:rsidRPr="008005F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24F25" w:rsidRPr="008005FE" w:rsidRDefault="00A24F25" w:rsidP="00800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 Пластовском муниципальном районе 100% выпускников 11 –х классов получили аттестаты по итогам государственной итоговой аттестации. </w:t>
      </w:r>
    </w:p>
    <w:p w:rsidR="008C5B89" w:rsidRPr="008005FE" w:rsidRDefault="008C5B89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К сожалению, мы не можем этого сказать по выпускникам 9-х классов. Ряду выпускников 9- х классов не прошедшим государственную аттестацию в </w:t>
      </w:r>
      <w:r w:rsidR="00C54C10" w:rsidRPr="008005FE">
        <w:rPr>
          <w:rFonts w:ascii="Times New Roman" w:hAnsi="Times New Roman" w:cs="Times New Roman"/>
          <w:sz w:val="28"/>
          <w:szCs w:val="28"/>
        </w:rPr>
        <w:lastRenderedPageBreak/>
        <w:t>летний период</w:t>
      </w:r>
      <w:r w:rsidRPr="008005FE">
        <w:rPr>
          <w:rFonts w:ascii="Times New Roman" w:hAnsi="Times New Roman" w:cs="Times New Roman"/>
          <w:sz w:val="28"/>
          <w:szCs w:val="28"/>
        </w:rPr>
        <w:t xml:space="preserve"> будет предоставленная возможность пересдать в сентябрьский период, а </w:t>
      </w:r>
      <w:r w:rsidR="001F21FA" w:rsidRPr="008005FE">
        <w:rPr>
          <w:rFonts w:ascii="Times New Roman" w:hAnsi="Times New Roman" w:cs="Times New Roman"/>
          <w:sz w:val="28"/>
          <w:szCs w:val="28"/>
        </w:rPr>
        <w:t>у некоторых</w:t>
      </w:r>
      <w:r w:rsidRPr="008005FE">
        <w:rPr>
          <w:rFonts w:ascii="Times New Roman" w:hAnsi="Times New Roman" w:cs="Times New Roman"/>
          <w:sz w:val="28"/>
          <w:szCs w:val="28"/>
        </w:rPr>
        <w:t xml:space="preserve"> такая возможность появится только через год. </w:t>
      </w:r>
    </w:p>
    <w:p w:rsidR="008C5B89" w:rsidRPr="008005FE" w:rsidRDefault="008C5B89" w:rsidP="00800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Данная категория обучающихся требует более пристального внимания и организацию адресной помощи по преодолению трудностей в освоении образовательной программы. 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Данную задачу можно решить только через объединение и согласование </w:t>
      </w:r>
      <w:r w:rsidR="00BE41C4" w:rsidRPr="008005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всех субъектов образовательной деятельности. </w:t>
      </w:r>
    </w:p>
    <w:p w:rsidR="00A24F25" w:rsidRPr="008005FE" w:rsidRDefault="00A24F25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C54C10" w:rsidRPr="008005FE">
        <w:rPr>
          <w:rFonts w:ascii="Times New Roman" w:hAnsi="Times New Roman" w:cs="Times New Roman"/>
          <w:sz w:val="28"/>
          <w:szCs w:val="28"/>
        </w:rPr>
        <w:tab/>
      </w:r>
      <w:r w:rsidRPr="008005FE">
        <w:rPr>
          <w:rFonts w:ascii="Times New Roman" w:hAnsi="Times New Roman" w:cs="Times New Roman"/>
          <w:sz w:val="28"/>
          <w:szCs w:val="28"/>
        </w:rPr>
        <w:t>Новый учебный год начинается с обновленных ФГОС. По ним будут обучаться в 1-х , 5-х классах учащиеся всех школ.</w:t>
      </w:r>
    </w:p>
    <w:p w:rsidR="00A24F25" w:rsidRPr="008005FE" w:rsidRDefault="00A24F25" w:rsidP="00800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Основное изменение – уточнение образовательных результатов по каждому классу.</w:t>
      </w:r>
    </w:p>
    <w:p w:rsidR="00A24F25" w:rsidRPr="008005FE" w:rsidRDefault="00C54C10" w:rsidP="00800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Хочется отметить</w:t>
      </w:r>
      <w:r w:rsidR="00A24F25" w:rsidRPr="008005FE">
        <w:rPr>
          <w:rFonts w:ascii="Times New Roman" w:hAnsi="Times New Roman" w:cs="Times New Roman"/>
          <w:sz w:val="28"/>
          <w:szCs w:val="28"/>
        </w:rPr>
        <w:t xml:space="preserve">, </w:t>
      </w:r>
      <w:r w:rsidRPr="008005FE">
        <w:rPr>
          <w:rFonts w:ascii="Times New Roman" w:hAnsi="Times New Roman" w:cs="Times New Roman"/>
          <w:sz w:val="28"/>
          <w:szCs w:val="28"/>
        </w:rPr>
        <w:t>что в</w:t>
      </w:r>
      <w:r w:rsidR="00A24F25" w:rsidRPr="008005FE">
        <w:rPr>
          <w:rFonts w:ascii="Times New Roman" w:hAnsi="Times New Roman" w:cs="Times New Roman"/>
          <w:sz w:val="28"/>
          <w:szCs w:val="28"/>
        </w:rPr>
        <w:t xml:space="preserve"> апробации </w:t>
      </w:r>
      <w:r w:rsidRPr="008005FE">
        <w:rPr>
          <w:rFonts w:ascii="Times New Roman" w:hAnsi="Times New Roman" w:cs="Times New Roman"/>
          <w:sz w:val="28"/>
          <w:szCs w:val="28"/>
        </w:rPr>
        <w:t>обновленных ФГОС</w:t>
      </w:r>
      <w:r w:rsidR="00A24F25" w:rsidRPr="008005FE">
        <w:rPr>
          <w:rFonts w:ascii="Times New Roman" w:hAnsi="Times New Roman" w:cs="Times New Roman"/>
          <w:sz w:val="28"/>
          <w:szCs w:val="28"/>
        </w:rPr>
        <w:t xml:space="preserve"> с </w:t>
      </w:r>
      <w:r w:rsidRPr="008005FE">
        <w:rPr>
          <w:rFonts w:ascii="Times New Roman" w:hAnsi="Times New Roman" w:cs="Times New Roman"/>
          <w:sz w:val="28"/>
          <w:szCs w:val="28"/>
        </w:rPr>
        <w:t>прошедшего учебного</w:t>
      </w:r>
      <w:r w:rsidR="00A24F25" w:rsidRPr="008005FE">
        <w:rPr>
          <w:rFonts w:ascii="Times New Roman" w:hAnsi="Times New Roman" w:cs="Times New Roman"/>
          <w:sz w:val="28"/>
          <w:szCs w:val="28"/>
        </w:rPr>
        <w:t xml:space="preserve"> года участвует школа № 10 г. Пласта.  Педагоги и администрация школы смогут оказать методическую поддержку педагогическому сообществу района по внедрению </w:t>
      </w:r>
      <w:r w:rsidRPr="008005FE">
        <w:rPr>
          <w:rFonts w:ascii="Times New Roman" w:hAnsi="Times New Roman" w:cs="Times New Roman"/>
          <w:sz w:val="28"/>
          <w:szCs w:val="28"/>
        </w:rPr>
        <w:t>обновленного ФГОС</w:t>
      </w:r>
      <w:r w:rsidR="00A24F25" w:rsidRPr="008005FE">
        <w:rPr>
          <w:rFonts w:ascii="Times New Roman" w:hAnsi="Times New Roman" w:cs="Times New Roman"/>
          <w:sz w:val="28"/>
          <w:szCs w:val="28"/>
        </w:rPr>
        <w:t>.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>Работа школ с низкими результатами обучения и/или школами, функционирующими в неблагоприятных социальных условиях.</w:t>
      </w:r>
    </w:p>
    <w:p w:rsidR="00F6161E" w:rsidRPr="008005FE" w:rsidRDefault="00F6161E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 Пластовском муниципальном районе 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005FE">
        <w:rPr>
          <w:rFonts w:ascii="Times New Roman" w:hAnsi="Times New Roman" w:cs="Times New Roman"/>
          <w:sz w:val="28"/>
          <w:szCs w:val="28"/>
        </w:rPr>
        <w:t xml:space="preserve">наряду со школами, которые показывают высокое </w:t>
      </w:r>
      <w:r w:rsidR="00C54C10" w:rsidRPr="008005FE">
        <w:rPr>
          <w:rFonts w:ascii="Times New Roman" w:hAnsi="Times New Roman" w:cs="Times New Roman"/>
          <w:sz w:val="28"/>
          <w:szCs w:val="28"/>
        </w:rPr>
        <w:t>качество подготовки</w:t>
      </w:r>
      <w:r w:rsidRPr="008005FE">
        <w:rPr>
          <w:rFonts w:ascii="Times New Roman" w:hAnsi="Times New Roman" w:cs="Times New Roman"/>
          <w:sz w:val="28"/>
          <w:szCs w:val="28"/>
        </w:rPr>
        <w:t xml:space="preserve"> выпускников, есть школы со сложным </w:t>
      </w:r>
      <w:r w:rsidR="00C54C10" w:rsidRPr="008005FE">
        <w:rPr>
          <w:rFonts w:ascii="Times New Roman" w:hAnsi="Times New Roman" w:cs="Times New Roman"/>
          <w:sz w:val="28"/>
          <w:szCs w:val="28"/>
        </w:rPr>
        <w:t>контингентом, у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 которых наблюдалось большой % </w:t>
      </w:r>
      <w:r w:rsidR="00C54C10" w:rsidRPr="008005FE">
        <w:rPr>
          <w:rFonts w:ascii="Times New Roman" w:hAnsi="Times New Roman" w:cs="Times New Roman"/>
          <w:sz w:val="28"/>
          <w:szCs w:val="28"/>
        </w:rPr>
        <w:t>учащихся,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 состоящих на различных профилактических учетах, есть учащиеся, показавшие низкий </w:t>
      </w:r>
      <w:r w:rsidR="00C54C10" w:rsidRPr="008005FE">
        <w:rPr>
          <w:rFonts w:ascii="Times New Roman" w:hAnsi="Times New Roman" w:cs="Times New Roman"/>
          <w:sz w:val="28"/>
          <w:szCs w:val="28"/>
        </w:rPr>
        <w:t>уровень освоения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результатам независимых оценочных процедур. </w:t>
      </w:r>
    </w:p>
    <w:p w:rsidR="00F6161E" w:rsidRPr="008005FE" w:rsidRDefault="00F6161E" w:rsidP="008005F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Деятельность Управления образования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, образовательного </w:t>
      </w:r>
      <w:r w:rsidR="00C54C10" w:rsidRPr="008005FE">
        <w:rPr>
          <w:rFonts w:ascii="Times New Roman" w:hAnsi="Times New Roman" w:cs="Times New Roman"/>
          <w:sz w:val="28"/>
          <w:szCs w:val="28"/>
        </w:rPr>
        <w:t>учреждения в</w:t>
      </w:r>
      <w:r w:rsidRPr="008005FE">
        <w:rPr>
          <w:rFonts w:ascii="Times New Roman" w:hAnsi="Times New Roman" w:cs="Times New Roman"/>
          <w:sz w:val="28"/>
          <w:szCs w:val="28"/>
        </w:rPr>
        <w:t xml:space="preserve"> данном вопросе 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005FE">
        <w:rPr>
          <w:rFonts w:ascii="Times New Roman" w:hAnsi="Times New Roman" w:cs="Times New Roman"/>
          <w:sz w:val="28"/>
          <w:szCs w:val="28"/>
        </w:rPr>
        <w:t xml:space="preserve">  направлена на </w:t>
      </w:r>
      <w:r w:rsidR="001F21FA" w:rsidRPr="008005FE">
        <w:rPr>
          <w:rFonts w:ascii="Times New Roman" w:hAnsi="Times New Roman" w:cs="Times New Roman"/>
          <w:sz w:val="28"/>
          <w:szCs w:val="28"/>
        </w:rPr>
        <w:t xml:space="preserve">реализацию адресной программы поддержки данных </w:t>
      </w:r>
      <w:r w:rsidR="00C54C10" w:rsidRPr="008005FE">
        <w:rPr>
          <w:rFonts w:ascii="Times New Roman" w:hAnsi="Times New Roman" w:cs="Times New Roman"/>
          <w:sz w:val="28"/>
          <w:szCs w:val="28"/>
        </w:rPr>
        <w:t>школ.</w:t>
      </w:r>
    </w:p>
    <w:p w:rsidR="00C26031" w:rsidRPr="008005FE" w:rsidRDefault="001F21FA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Комплекс мероприятий данных программ выполнялись </w:t>
      </w:r>
      <w:r w:rsidR="00A24F25" w:rsidRPr="008005FE">
        <w:rPr>
          <w:rFonts w:ascii="Times New Roman" w:hAnsi="Times New Roman" w:cs="Times New Roman"/>
          <w:sz w:val="28"/>
          <w:szCs w:val="28"/>
        </w:rPr>
        <w:t>при поддержке РЦОКИО, ЧИППКРО</w:t>
      </w:r>
      <w:r w:rsidR="00C26031" w:rsidRPr="008005FE">
        <w:rPr>
          <w:rFonts w:ascii="Times New Roman" w:hAnsi="Times New Roman" w:cs="Times New Roman"/>
          <w:sz w:val="28"/>
          <w:szCs w:val="28"/>
        </w:rPr>
        <w:t>, в рамках федерального проекта «500+</w:t>
      </w:r>
      <w:r w:rsidR="00C54C10" w:rsidRPr="008005FE">
        <w:rPr>
          <w:rFonts w:ascii="Times New Roman" w:hAnsi="Times New Roman" w:cs="Times New Roman"/>
          <w:sz w:val="28"/>
          <w:szCs w:val="28"/>
        </w:rPr>
        <w:t>» федерального</w:t>
      </w:r>
      <w:r w:rsidR="00C26031" w:rsidRPr="008005FE">
        <w:rPr>
          <w:rFonts w:ascii="Times New Roman" w:hAnsi="Times New Roman" w:cs="Times New Roman"/>
          <w:sz w:val="28"/>
          <w:szCs w:val="28"/>
        </w:rPr>
        <w:t xml:space="preserve"> института оценки качества образования.</w:t>
      </w:r>
    </w:p>
    <w:p w:rsidR="00C73048" w:rsidRPr="008005FE" w:rsidRDefault="00C73048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выявления, </w:t>
      </w:r>
      <w:r w:rsidR="00C54C10" w:rsidRPr="008005FE">
        <w:rPr>
          <w:rFonts w:ascii="Times New Roman" w:hAnsi="Times New Roman" w:cs="Times New Roman"/>
          <w:b/>
          <w:sz w:val="28"/>
          <w:szCs w:val="28"/>
        </w:rPr>
        <w:t>поддержки и</w:t>
      </w:r>
      <w:r w:rsidRPr="008005FE">
        <w:rPr>
          <w:rFonts w:ascii="Times New Roman" w:hAnsi="Times New Roman" w:cs="Times New Roman"/>
          <w:b/>
          <w:sz w:val="28"/>
          <w:szCs w:val="28"/>
        </w:rPr>
        <w:t xml:space="preserve"> развития способностей и талантов у детей и молодежи.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Деятельность в данном направлении направлена на создание условий для развития способностей всех детей и молодежи независимо от их места жительства, социального положения и финансовых возможностей семей. 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 районе реализуются муниципальные программы, планы мероприятий по поддержке талантливых детей. </w:t>
      </w:r>
    </w:p>
    <w:p w:rsidR="00C73048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Обеспечена индивидуальная работа с детьми, проявившими выдающиеся способности</w:t>
      </w:r>
      <w:r w:rsidR="00C73048" w:rsidRPr="008005FE">
        <w:rPr>
          <w:rFonts w:ascii="Times New Roman" w:hAnsi="Times New Roman" w:cs="Times New Roman"/>
          <w:sz w:val="28"/>
          <w:szCs w:val="28"/>
        </w:rPr>
        <w:t>.</w:t>
      </w:r>
    </w:p>
    <w:p w:rsidR="00F56E4A" w:rsidRPr="008005FE" w:rsidRDefault="00F56E4A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За </w:t>
      </w:r>
      <w:r w:rsidR="00C54C10" w:rsidRPr="008005FE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C54C10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в областных, всероссийских конкурсах Гончаренко Сергею, воспитаннику творческого </w:t>
      </w:r>
      <w:r w:rsidR="00C54C10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 «</w:t>
      </w: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>ЮнГа» ЦРТДЮ, присуждена премия Губернатора Челябинской области одаренным детям в 2021 году.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Победными стали выступления наших команд во многих видах спорта: лыжным гонкам, легкой </w:t>
      </w:r>
      <w:r w:rsidR="00C54C10" w:rsidRPr="008005FE">
        <w:rPr>
          <w:rFonts w:ascii="Times New Roman" w:hAnsi="Times New Roman" w:cs="Times New Roman"/>
          <w:sz w:val="28"/>
          <w:szCs w:val="28"/>
        </w:rPr>
        <w:t>атлетике, Греко</w:t>
      </w:r>
      <w:r w:rsidRPr="008005FE">
        <w:rPr>
          <w:rFonts w:ascii="Times New Roman" w:hAnsi="Times New Roman" w:cs="Times New Roman"/>
          <w:sz w:val="28"/>
          <w:szCs w:val="28"/>
        </w:rPr>
        <w:t>-римской и вольной борьбе.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Клуб спортивной борьбы ЦРТДЮ принял участие в 5 российских и 11 региональных соревнованиях. Результатом стали 26 первых мест, 22 вторых места и 44 третьих места.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В Спартакиаде учащихся Челябинской области «Олимпийские Надежды Южного Урала»: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C54C10" w:rsidRPr="008005FE">
        <w:rPr>
          <w:rFonts w:ascii="Times New Roman" w:hAnsi="Times New Roman" w:cs="Times New Roman"/>
          <w:sz w:val="28"/>
          <w:szCs w:val="28"/>
        </w:rPr>
        <w:t>дисциплина лыжные</w:t>
      </w:r>
      <w:r w:rsidRPr="008005FE">
        <w:rPr>
          <w:rFonts w:ascii="Times New Roman" w:hAnsi="Times New Roman" w:cs="Times New Roman"/>
          <w:sz w:val="28"/>
          <w:szCs w:val="28"/>
        </w:rPr>
        <w:t xml:space="preserve"> гонки 1 общекомандное место;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настольный теннис 1 место в своей группе, 3 место среди юношей и среди девушек.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Команда теннисистов в составе сборной Челябинской области в сентябре 2022 года примет участие во </w:t>
      </w:r>
      <w:r w:rsidRPr="008005FE">
        <w:rPr>
          <w:rFonts w:ascii="Times New Roman" w:hAnsi="Times New Roman" w:cs="Times New Roman"/>
          <w:bCs/>
          <w:sz w:val="28"/>
          <w:szCs w:val="28"/>
        </w:rPr>
        <w:t>всероссийском этапе Всероссийской открытой летней Спартакиады среди обучающихся организации дополнительного образования физкультурно-спортивной направленности.</w:t>
      </w:r>
    </w:p>
    <w:p w:rsidR="00F56E4A" w:rsidRPr="008005FE" w:rsidRDefault="00F56E4A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 соревнованиях по легкой атлетике Спартакиады учащихся сельских районов Челябинской области воспитанник спортивной </w:t>
      </w:r>
      <w:r w:rsidR="00C54C10" w:rsidRPr="008005FE">
        <w:rPr>
          <w:rFonts w:ascii="Times New Roman" w:hAnsi="Times New Roman" w:cs="Times New Roman"/>
          <w:sz w:val="28"/>
          <w:szCs w:val="28"/>
        </w:rPr>
        <w:t>школы Юсупов</w:t>
      </w:r>
      <w:r w:rsidRPr="008005FE">
        <w:rPr>
          <w:rFonts w:ascii="Times New Roman" w:hAnsi="Times New Roman" w:cs="Times New Roman"/>
          <w:sz w:val="28"/>
          <w:szCs w:val="28"/>
        </w:rPr>
        <w:t xml:space="preserve"> Вадим занял 2 место.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lastRenderedPageBreak/>
        <w:t>В областных соревнованиях по авиационным свободнолетающим моделям</w:t>
      </w:r>
      <w:r w:rsidR="00037814"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Pr="008005FE">
        <w:rPr>
          <w:rFonts w:ascii="Times New Roman" w:hAnsi="Times New Roman" w:cs="Times New Roman"/>
          <w:sz w:val="28"/>
          <w:szCs w:val="28"/>
        </w:rPr>
        <w:t>обучающиеся авиамодельного кружка завоевали 3 личных места, 2 командное место в младшей и старшей группах.</w:t>
      </w:r>
    </w:p>
    <w:p w:rsidR="00F56E4A" w:rsidRPr="008005FE" w:rsidRDefault="00F56E4A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Образцовый детский коллектив Челябинской области «Пламя» </w:t>
      </w:r>
      <w:r w:rsidR="00C54C10" w:rsidRPr="008005FE">
        <w:rPr>
          <w:rFonts w:ascii="Times New Roman" w:hAnsi="Times New Roman" w:cs="Times New Roman"/>
          <w:sz w:val="28"/>
          <w:szCs w:val="28"/>
        </w:rPr>
        <w:t>получил Гран</w:t>
      </w:r>
      <w:r w:rsidRPr="008005FE">
        <w:rPr>
          <w:rFonts w:ascii="Times New Roman" w:hAnsi="Times New Roman" w:cs="Times New Roman"/>
          <w:sz w:val="28"/>
          <w:szCs w:val="28"/>
        </w:rPr>
        <w:t>-при в номинации «Спортивно-эстрадный танец», стал Лауреатом 1 степени в номинации «Сов</w:t>
      </w:r>
      <w:r w:rsidR="00037814" w:rsidRPr="008005FE">
        <w:rPr>
          <w:rFonts w:ascii="Times New Roman" w:hAnsi="Times New Roman" w:cs="Times New Roman"/>
          <w:sz w:val="28"/>
          <w:szCs w:val="28"/>
        </w:rPr>
        <w:t xml:space="preserve">ременный танец» во </w:t>
      </w:r>
      <w:r w:rsidR="00C54C10" w:rsidRPr="008005FE">
        <w:rPr>
          <w:rFonts w:ascii="Times New Roman" w:hAnsi="Times New Roman" w:cs="Times New Roman"/>
          <w:sz w:val="28"/>
          <w:szCs w:val="28"/>
        </w:rPr>
        <w:t>Всероссийском фестивале</w:t>
      </w:r>
      <w:r w:rsidRPr="00800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DF5" w:rsidRPr="008005FE" w:rsidRDefault="00EF7C30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3F1DF5" w:rsidRPr="008005FE">
        <w:rPr>
          <w:rFonts w:ascii="Times New Roman" w:hAnsi="Times New Roman" w:cs="Times New Roman"/>
          <w:sz w:val="28"/>
          <w:szCs w:val="28"/>
        </w:rPr>
        <w:t xml:space="preserve">В региональных соревнованиях по плаванию приняли участие 160 спортсменов бассейна «Аквамарин», в которых победителями и призерами стали 104 человека. </w:t>
      </w:r>
    </w:p>
    <w:p w:rsidR="003F1DF5" w:rsidRPr="008005FE" w:rsidRDefault="003F1DF5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В Спартакиаде учащихся Челябинской области «Олимпийские Надежды Южного Урала» по гиревому спорту 5 человек стали победителями.</w:t>
      </w:r>
    </w:p>
    <w:p w:rsidR="00C73048" w:rsidRPr="008005FE" w:rsidRDefault="00E6056B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Задача</w:t>
      </w:r>
      <w:r w:rsidR="00381CF6" w:rsidRPr="008005FE">
        <w:rPr>
          <w:rFonts w:ascii="Times New Roman" w:hAnsi="Times New Roman" w:cs="Times New Roman"/>
          <w:sz w:val="28"/>
          <w:szCs w:val="28"/>
        </w:rPr>
        <w:t xml:space="preserve"> в данном направлении – </w:t>
      </w:r>
      <w:r w:rsidR="00C54C10" w:rsidRPr="008005FE"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по </w:t>
      </w:r>
      <w:r w:rsidR="00C54C10" w:rsidRPr="008005FE">
        <w:rPr>
          <w:rFonts w:ascii="Times New Roman" w:hAnsi="Times New Roman" w:cs="Times New Roman"/>
          <w:sz w:val="28"/>
          <w:szCs w:val="28"/>
        </w:rPr>
        <w:t>лицензированию программ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  <w:r w:rsidRPr="008005FE">
        <w:rPr>
          <w:rFonts w:ascii="Times New Roman" w:hAnsi="Times New Roman" w:cs="Times New Roman"/>
          <w:sz w:val="28"/>
          <w:szCs w:val="28"/>
        </w:rPr>
        <w:t>Индикатив 2022 года по охвату программами дополнительного образования – 80 %.</w:t>
      </w:r>
    </w:p>
    <w:p w:rsidR="00E6056B" w:rsidRPr="008005FE" w:rsidRDefault="00381CF6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Особое внимание необходимо обратить на проведение</w:t>
      </w:r>
      <w:r w:rsidR="00546838" w:rsidRPr="008005FE">
        <w:rPr>
          <w:rFonts w:ascii="Times New Roman" w:hAnsi="Times New Roman" w:cs="Times New Roman"/>
          <w:sz w:val="28"/>
          <w:szCs w:val="28"/>
        </w:rPr>
        <w:t xml:space="preserve"> и организацию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участия обучающихся 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в конкурсных мероприятиях технической и естественно- научной </w:t>
      </w:r>
      <w:r w:rsidR="00C54C10" w:rsidRPr="008005FE">
        <w:rPr>
          <w:rFonts w:ascii="Times New Roman" w:hAnsi="Times New Roman" w:cs="Times New Roman"/>
          <w:sz w:val="28"/>
          <w:szCs w:val="28"/>
        </w:rPr>
        <w:t>направленностей.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48" w:rsidRPr="008005FE" w:rsidRDefault="00C54C1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На обновление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 материально- технической базы учреждений дополнительного образования направлен конкурсный </w:t>
      </w:r>
      <w:r w:rsidRPr="008005FE">
        <w:rPr>
          <w:rFonts w:ascii="Times New Roman" w:hAnsi="Times New Roman" w:cs="Times New Roman"/>
          <w:sz w:val="28"/>
          <w:szCs w:val="28"/>
        </w:rPr>
        <w:t>отбор,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 впервые объявлен Министерством образования и науки Челябинской области. </w:t>
      </w:r>
      <w:r w:rsidRPr="008005FE">
        <w:rPr>
          <w:rFonts w:ascii="Times New Roman" w:hAnsi="Times New Roman" w:cs="Times New Roman"/>
          <w:sz w:val="28"/>
          <w:szCs w:val="28"/>
        </w:rPr>
        <w:t>Заявка от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005FE">
        <w:rPr>
          <w:rFonts w:ascii="Times New Roman" w:hAnsi="Times New Roman" w:cs="Times New Roman"/>
          <w:sz w:val="28"/>
          <w:szCs w:val="28"/>
        </w:rPr>
        <w:t>подготовлена.</w:t>
      </w:r>
    </w:p>
    <w:p w:rsidR="00C73048" w:rsidRPr="008005FE" w:rsidRDefault="00D0123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Но 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005F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54C10" w:rsidRPr="008005FE">
        <w:rPr>
          <w:rFonts w:ascii="Times New Roman" w:hAnsi="Times New Roman" w:cs="Times New Roman"/>
          <w:sz w:val="28"/>
          <w:szCs w:val="28"/>
        </w:rPr>
        <w:t>кадрами системы</w:t>
      </w:r>
      <w:r w:rsidRPr="008005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Pr="008005FE">
        <w:rPr>
          <w:rFonts w:ascii="Times New Roman" w:hAnsi="Times New Roman" w:cs="Times New Roman"/>
          <w:sz w:val="28"/>
          <w:szCs w:val="28"/>
        </w:rPr>
        <w:t xml:space="preserve">для удовлетворения разнообразных потребностей обучающихся и их родителей </w:t>
      </w:r>
      <w:r w:rsidR="00C54C10" w:rsidRPr="008005FE">
        <w:rPr>
          <w:rFonts w:ascii="Times New Roman" w:hAnsi="Times New Roman" w:cs="Times New Roman"/>
          <w:sz w:val="28"/>
          <w:szCs w:val="28"/>
        </w:rPr>
        <w:t>остается.</w:t>
      </w:r>
    </w:p>
    <w:p w:rsidR="00F6161E" w:rsidRPr="008005FE" w:rsidRDefault="00C54C1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На дальнейшее</w:t>
      </w:r>
      <w:r w:rsidR="00F6161E" w:rsidRPr="008005FE">
        <w:rPr>
          <w:rFonts w:ascii="Times New Roman" w:hAnsi="Times New Roman" w:cs="Times New Roman"/>
          <w:sz w:val="28"/>
          <w:szCs w:val="28"/>
        </w:rPr>
        <w:t xml:space="preserve"> внедрение эффективных методик, технологий, фо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рм работы с </w:t>
      </w:r>
      <w:r w:rsidRPr="008005FE">
        <w:rPr>
          <w:rFonts w:ascii="Times New Roman" w:hAnsi="Times New Roman" w:cs="Times New Roman"/>
          <w:sz w:val="28"/>
          <w:szCs w:val="28"/>
        </w:rPr>
        <w:t>детьми направлена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деятельность советников по воспитанию. В прошедшем учебном году такие должности были введены в 4-х </w:t>
      </w:r>
      <w:r w:rsidRPr="008005FE">
        <w:rPr>
          <w:rFonts w:ascii="Times New Roman" w:hAnsi="Times New Roman" w:cs="Times New Roman"/>
          <w:sz w:val="28"/>
          <w:szCs w:val="28"/>
        </w:rPr>
        <w:t>школах, в</w:t>
      </w:r>
      <w:r w:rsidR="00C73048" w:rsidRPr="008005FE">
        <w:rPr>
          <w:rFonts w:ascii="Times New Roman" w:hAnsi="Times New Roman" w:cs="Times New Roman"/>
          <w:sz w:val="28"/>
          <w:szCs w:val="28"/>
        </w:rPr>
        <w:t xml:space="preserve"> новом 2022-2023 году – добавится еще 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5 школ. В настоящее время данная должность отнесена к педагогическим, и </w:t>
      </w:r>
      <w:r w:rsidRPr="008005FE">
        <w:rPr>
          <w:rFonts w:ascii="Times New Roman" w:hAnsi="Times New Roman" w:cs="Times New Roman"/>
          <w:sz w:val="28"/>
          <w:szCs w:val="28"/>
        </w:rPr>
        <w:t>в 2022</w:t>
      </w:r>
      <w:r w:rsidR="00E6056B" w:rsidRPr="008005FE">
        <w:rPr>
          <w:rFonts w:ascii="Times New Roman" w:hAnsi="Times New Roman" w:cs="Times New Roman"/>
          <w:sz w:val="28"/>
          <w:szCs w:val="28"/>
        </w:rPr>
        <w:t xml:space="preserve">-2023 учебного года войдет в штатное расписание школ. 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Развити</w:t>
      </w:r>
      <w:r w:rsidR="00D01234" w:rsidRPr="008005FE">
        <w:rPr>
          <w:rFonts w:ascii="Times New Roman" w:hAnsi="Times New Roman" w:cs="Times New Roman"/>
          <w:b/>
          <w:sz w:val="28"/>
          <w:szCs w:val="28"/>
        </w:rPr>
        <w:t>е</w:t>
      </w:r>
      <w:r w:rsidRPr="008005FE">
        <w:rPr>
          <w:rFonts w:ascii="Times New Roman" w:hAnsi="Times New Roman" w:cs="Times New Roman"/>
          <w:b/>
          <w:sz w:val="28"/>
          <w:szCs w:val="28"/>
        </w:rPr>
        <w:t xml:space="preserve"> системы работы по самоопределению и профессиональной ориентации обучающихся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Пластовского района реализуется принцип непрерывности профориентации через программы воспитания </w:t>
      </w:r>
      <w:r w:rsidR="00C54C10" w:rsidRPr="008005FE">
        <w:rPr>
          <w:rFonts w:ascii="Times New Roman" w:hAnsi="Times New Roman" w:cs="Times New Roman"/>
          <w:sz w:val="28"/>
          <w:szCs w:val="28"/>
        </w:rPr>
        <w:t>или планы</w:t>
      </w:r>
      <w:r w:rsidRPr="008005FE">
        <w:rPr>
          <w:rFonts w:ascii="Times New Roman" w:hAnsi="Times New Roman" w:cs="Times New Roman"/>
          <w:sz w:val="28"/>
          <w:szCs w:val="28"/>
        </w:rPr>
        <w:t xml:space="preserve"> профориентационной работы.</w:t>
      </w:r>
    </w:p>
    <w:p w:rsidR="009A7FB4" w:rsidRPr="008005FE" w:rsidRDefault="009A7FB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Новым 2021-</w:t>
      </w:r>
      <w:r w:rsidR="00C54C10" w:rsidRPr="008005FE">
        <w:rPr>
          <w:rFonts w:ascii="Times New Roman" w:hAnsi="Times New Roman" w:cs="Times New Roman"/>
          <w:sz w:val="28"/>
          <w:szCs w:val="28"/>
        </w:rPr>
        <w:t>2022 учебного</w:t>
      </w: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8005FE" w:rsidRPr="008005FE">
        <w:rPr>
          <w:rFonts w:ascii="Times New Roman" w:hAnsi="Times New Roman" w:cs="Times New Roman"/>
          <w:sz w:val="28"/>
          <w:szCs w:val="28"/>
        </w:rPr>
        <w:t>впервые рамках</w:t>
      </w: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Pr="008005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005FE"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профессионалы» (WorldSkillsRussia) Челябинской области, на базе Пластовского технологического филиала ГБПОУ «Копейский политехнический колледж имени С. В. Хохрякова» прошли соревнования по компетенции «Обогащение полезных ископаемых» (категория Юниоры), в которых приняли </w:t>
      </w:r>
      <w:r w:rsidR="008005FE" w:rsidRPr="008005FE">
        <w:rPr>
          <w:rFonts w:ascii="Times New Roman" w:hAnsi="Times New Roman" w:cs="Times New Roman"/>
          <w:sz w:val="28"/>
          <w:szCs w:val="28"/>
        </w:rPr>
        <w:t>участие 5</w:t>
      </w:r>
      <w:r w:rsidRPr="008005FE">
        <w:rPr>
          <w:rFonts w:ascii="Times New Roman" w:hAnsi="Times New Roman" w:cs="Times New Roman"/>
          <w:sz w:val="28"/>
          <w:szCs w:val="28"/>
        </w:rPr>
        <w:t xml:space="preserve"> учащихся школ Пластовского муниципального района возрастной категории 14 – 16 лет. Учащиеся школ показали хорошие результаты, стали победителями и призерами. Это результат совместной работы учителей школ и педагогов колледжа. </w:t>
      </w:r>
    </w:p>
    <w:p w:rsidR="009A7FB4" w:rsidRPr="008005FE" w:rsidRDefault="009A7FB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Удалось в марте 2022года на базе МКУ ДО «ЦРТДЮ» провести профориентационное мероприятие «Твой выбор» при участии отдела профдиагностики и консультирования областного центра профориентации «Формула Успеха», в котором приняли участие 80 обучающихся городских школ. Учащиеся получили индивидуальные рекомендации по </w:t>
      </w:r>
      <w:r w:rsidR="0065623B" w:rsidRPr="008005FE">
        <w:rPr>
          <w:rFonts w:ascii="Times New Roman" w:hAnsi="Times New Roman" w:cs="Times New Roman"/>
          <w:sz w:val="28"/>
          <w:szCs w:val="28"/>
        </w:rPr>
        <w:t>самоопределению.</w:t>
      </w:r>
    </w:p>
    <w:p w:rsidR="00D01234" w:rsidRPr="008005FE" w:rsidRDefault="0065623B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Радует,</w:t>
      </w:r>
      <w:r w:rsidR="009A7FB4" w:rsidRPr="008005FE">
        <w:rPr>
          <w:rFonts w:ascii="Times New Roman" w:hAnsi="Times New Roman" w:cs="Times New Roman"/>
          <w:sz w:val="28"/>
          <w:szCs w:val="28"/>
        </w:rPr>
        <w:t xml:space="preserve"> что 40 % выпускников выбрали наш колледж.</w:t>
      </w:r>
      <w:r w:rsidR="00D01234" w:rsidRPr="0080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34" w:rsidRPr="008005FE" w:rsidRDefault="009A7FB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Выбор выпускников 11-х классов также представлен на слайде. 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Необходимо усилить профориентационную работу среди выпускников школ </w:t>
      </w:r>
      <w:r w:rsidR="0065623B" w:rsidRPr="008005FE">
        <w:rPr>
          <w:rFonts w:ascii="Times New Roman" w:hAnsi="Times New Roman" w:cs="Times New Roman"/>
          <w:sz w:val="28"/>
          <w:szCs w:val="28"/>
        </w:rPr>
        <w:t>по получению</w:t>
      </w:r>
      <w:r w:rsidRPr="008005FE">
        <w:rPr>
          <w:rFonts w:ascii="Times New Roman" w:hAnsi="Times New Roman" w:cs="Times New Roman"/>
          <w:sz w:val="28"/>
          <w:szCs w:val="28"/>
        </w:rPr>
        <w:t xml:space="preserve"> социально ориентированных </w:t>
      </w:r>
      <w:r w:rsidR="008005FE" w:rsidRPr="008005FE">
        <w:rPr>
          <w:rFonts w:ascii="Times New Roman" w:hAnsi="Times New Roman" w:cs="Times New Roman"/>
          <w:sz w:val="28"/>
          <w:szCs w:val="28"/>
        </w:rPr>
        <w:t>профессий (</w:t>
      </w:r>
      <w:r w:rsidR="0065623B" w:rsidRPr="008005FE">
        <w:rPr>
          <w:rFonts w:ascii="Times New Roman" w:hAnsi="Times New Roman" w:cs="Times New Roman"/>
          <w:sz w:val="28"/>
          <w:szCs w:val="28"/>
        </w:rPr>
        <w:t>сфера</w:t>
      </w:r>
      <w:r w:rsidRPr="008005FE">
        <w:rPr>
          <w:rFonts w:ascii="Times New Roman" w:hAnsi="Times New Roman" w:cs="Times New Roman"/>
          <w:sz w:val="28"/>
          <w:szCs w:val="28"/>
        </w:rPr>
        <w:t xml:space="preserve"> образования, культуры, медицины), а также совершенствовать методы и формы работы по учету </w:t>
      </w:r>
      <w:r w:rsidR="008005FE" w:rsidRPr="008005FE">
        <w:rPr>
          <w:rFonts w:ascii="Times New Roman" w:hAnsi="Times New Roman" w:cs="Times New Roman"/>
          <w:sz w:val="28"/>
          <w:szCs w:val="28"/>
        </w:rPr>
        <w:t>индивидуальных особенностей,</w:t>
      </w:r>
      <w:r w:rsidRPr="008005FE">
        <w:rPr>
          <w:rFonts w:ascii="Times New Roman" w:hAnsi="Times New Roman" w:cs="Times New Roman"/>
          <w:sz w:val="28"/>
          <w:szCs w:val="28"/>
        </w:rPr>
        <w:t xml:space="preserve"> обучающихся при выборе будущей профессии, </w:t>
      </w:r>
      <w:r w:rsidR="00BE41C4" w:rsidRPr="008005FE">
        <w:rPr>
          <w:rFonts w:ascii="Times New Roman" w:hAnsi="Times New Roman" w:cs="Times New Roman"/>
          <w:sz w:val="28"/>
          <w:szCs w:val="28"/>
        </w:rPr>
        <w:t>по реализации</w:t>
      </w:r>
      <w:r w:rsidRPr="008005FE">
        <w:rPr>
          <w:rFonts w:ascii="Times New Roman" w:hAnsi="Times New Roman" w:cs="Times New Roman"/>
          <w:sz w:val="28"/>
          <w:szCs w:val="28"/>
        </w:rPr>
        <w:t xml:space="preserve"> программ ранней профориентации.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lastRenderedPageBreak/>
        <w:t xml:space="preserve">В 2021-2022 учебном году продолжена работа по внедрению </w:t>
      </w:r>
      <w:r w:rsidR="0065623B" w:rsidRPr="008005FE">
        <w:rPr>
          <w:rFonts w:ascii="Times New Roman" w:hAnsi="Times New Roman" w:cs="Times New Roman"/>
          <w:sz w:val="28"/>
          <w:szCs w:val="28"/>
        </w:rPr>
        <w:t>модели наставничества</w:t>
      </w:r>
      <w:r w:rsidRPr="008005FE">
        <w:rPr>
          <w:rFonts w:ascii="Times New Roman" w:hAnsi="Times New Roman" w:cs="Times New Roman"/>
          <w:sz w:val="28"/>
          <w:szCs w:val="28"/>
        </w:rPr>
        <w:t xml:space="preserve">, которая способствует более полному раскрытию способностей обучающихся. 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>Систем</w:t>
      </w:r>
      <w:r w:rsidR="00BE41C4" w:rsidRPr="008005FE">
        <w:rPr>
          <w:rFonts w:ascii="Times New Roman" w:hAnsi="Times New Roman" w:cs="Times New Roman"/>
          <w:b/>
          <w:sz w:val="28"/>
          <w:szCs w:val="28"/>
        </w:rPr>
        <w:t>а</w:t>
      </w:r>
      <w:r w:rsidRPr="008005FE">
        <w:rPr>
          <w:rFonts w:ascii="Times New Roman" w:hAnsi="Times New Roman" w:cs="Times New Roman"/>
          <w:b/>
          <w:sz w:val="28"/>
          <w:szCs w:val="28"/>
        </w:rPr>
        <w:t xml:space="preserve"> мониторинга эффективности деятельности руководителей образовательных организаций </w:t>
      </w:r>
    </w:p>
    <w:p w:rsidR="00F6161E" w:rsidRPr="008005FE" w:rsidRDefault="00F6161E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Эффективность деятельности руководителя определяется его профессиональными качествами</w:t>
      </w:r>
      <w:r w:rsidR="00BE41C4" w:rsidRPr="008005FE">
        <w:rPr>
          <w:rFonts w:ascii="Times New Roman" w:hAnsi="Times New Roman" w:cs="Times New Roman"/>
          <w:sz w:val="28"/>
          <w:szCs w:val="28"/>
        </w:rPr>
        <w:t xml:space="preserve"> с одной </w:t>
      </w:r>
      <w:r w:rsidR="0065623B" w:rsidRPr="008005FE">
        <w:rPr>
          <w:rFonts w:ascii="Times New Roman" w:hAnsi="Times New Roman" w:cs="Times New Roman"/>
          <w:sz w:val="28"/>
          <w:szCs w:val="28"/>
        </w:rPr>
        <w:t>стороны,</w:t>
      </w:r>
      <w:r w:rsidRPr="008005FE">
        <w:rPr>
          <w:rFonts w:ascii="Times New Roman" w:hAnsi="Times New Roman" w:cs="Times New Roman"/>
          <w:sz w:val="28"/>
          <w:szCs w:val="28"/>
        </w:rPr>
        <w:t xml:space="preserve"> а с другой реальными результатами </w:t>
      </w:r>
      <w:r w:rsidR="0065623B" w:rsidRPr="008005F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Pr="008005FE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F6161E" w:rsidRPr="008005FE" w:rsidRDefault="00D01234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100 % руководителей учреждений образования </w:t>
      </w:r>
      <w:r w:rsidR="0065623B" w:rsidRPr="008005FE">
        <w:rPr>
          <w:rFonts w:ascii="Times New Roman" w:hAnsi="Times New Roman" w:cs="Times New Roman"/>
          <w:sz w:val="28"/>
          <w:szCs w:val="28"/>
        </w:rPr>
        <w:t>приняли участие</w:t>
      </w:r>
      <w:r w:rsidR="00F6161E" w:rsidRPr="008005FE">
        <w:rPr>
          <w:rFonts w:ascii="Times New Roman" w:hAnsi="Times New Roman" w:cs="Times New Roman"/>
          <w:sz w:val="28"/>
          <w:szCs w:val="28"/>
        </w:rPr>
        <w:t xml:space="preserve"> в мониторинговых исследованиях по эффективности деятельности руководителей</w:t>
      </w:r>
      <w:r w:rsidRPr="008005FE">
        <w:rPr>
          <w:rFonts w:ascii="Times New Roman" w:hAnsi="Times New Roman" w:cs="Times New Roman"/>
          <w:sz w:val="28"/>
          <w:szCs w:val="28"/>
        </w:rPr>
        <w:t xml:space="preserve">, </w:t>
      </w:r>
      <w:r w:rsidR="0065623B" w:rsidRPr="008005FE">
        <w:rPr>
          <w:rFonts w:ascii="Times New Roman" w:hAnsi="Times New Roman" w:cs="Times New Roman"/>
          <w:sz w:val="28"/>
          <w:szCs w:val="28"/>
        </w:rPr>
        <w:t>которые выявляют тенденции</w:t>
      </w:r>
      <w:r w:rsidRPr="008005FE">
        <w:rPr>
          <w:rFonts w:ascii="Times New Roman" w:hAnsi="Times New Roman" w:cs="Times New Roman"/>
          <w:sz w:val="28"/>
          <w:szCs w:val="28"/>
        </w:rPr>
        <w:t xml:space="preserve">, </w:t>
      </w:r>
      <w:r w:rsidR="0065623B" w:rsidRPr="008005FE">
        <w:rPr>
          <w:rFonts w:ascii="Times New Roman" w:hAnsi="Times New Roman" w:cs="Times New Roman"/>
          <w:sz w:val="28"/>
          <w:szCs w:val="28"/>
        </w:rPr>
        <w:t>определяют направления</w:t>
      </w:r>
      <w:r w:rsidR="00F6161E" w:rsidRPr="008005FE">
        <w:rPr>
          <w:rFonts w:ascii="Times New Roman" w:hAnsi="Times New Roman" w:cs="Times New Roman"/>
          <w:sz w:val="28"/>
          <w:szCs w:val="28"/>
        </w:rPr>
        <w:t xml:space="preserve"> профессионального совершенствования как каждого отдельного руководителя, так и </w:t>
      </w:r>
      <w:r w:rsidR="00BE41C4" w:rsidRPr="008005FE">
        <w:rPr>
          <w:rFonts w:ascii="Times New Roman" w:hAnsi="Times New Roman" w:cs="Times New Roman"/>
          <w:sz w:val="28"/>
          <w:szCs w:val="28"/>
        </w:rPr>
        <w:t>учреждения в целом.</w:t>
      </w:r>
    </w:p>
    <w:p w:rsidR="00D01234" w:rsidRPr="008005FE" w:rsidRDefault="00D01234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623B" w:rsidRPr="008005FE">
        <w:rPr>
          <w:rFonts w:ascii="Times New Roman" w:hAnsi="Times New Roman" w:cs="Times New Roman"/>
          <w:sz w:val="28"/>
          <w:szCs w:val="28"/>
        </w:rPr>
        <w:t>отметить,</w:t>
      </w:r>
      <w:r w:rsidRPr="008005FE">
        <w:rPr>
          <w:rFonts w:ascii="Times New Roman" w:hAnsi="Times New Roman" w:cs="Times New Roman"/>
          <w:sz w:val="28"/>
          <w:szCs w:val="28"/>
        </w:rPr>
        <w:t xml:space="preserve"> что   руководители учреждений образования Пластовского муниципального района продемонстрировали высокий уровень </w:t>
      </w:r>
      <w:r w:rsidR="001433A0" w:rsidRPr="008005FE">
        <w:rPr>
          <w:rFonts w:ascii="Times New Roman" w:hAnsi="Times New Roman" w:cs="Times New Roman"/>
          <w:sz w:val="28"/>
          <w:szCs w:val="28"/>
        </w:rPr>
        <w:t xml:space="preserve">владения профессиональными знаниями и компетенциями, обеспечивающих выполнение профессиональных функций </w:t>
      </w:r>
      <w:r w:rsidR="0065623B" w:rsidRPr="008005FE">
        <w:rPr>
          <w:rFonts w:ascii="Times New Roman" w:hAnsi="Times New Roman" w:cs="Times New Roman"/>
          <w:sz w:val="28"/>
          <w:szCs w:val="28"/>
        </w:rPr>
        <w:t>и высокие</w:t>
      </w:r>
      <w:r w:rsidR="00BE41C4" w:rsidRPr="008005FE">
        <w:rPr>
          <w:rFonts w:ascii="Times New Roman" w:hAnsi="Times New Roman" w:cs="Times New Roman"/>
          <w:sz w:val="28"/>
          <w:szCs w:val="28"/>
        </w:rPr>
        <w:t xml:space="preserve"> реальные результаты де</w:t>
      </w:r>
      <w:r w:rsidR="001433A0" w:rsidRPr="008005FE">
        <w:rPr>
          <w:rFonts w:ascii="Times New Roman" w:hAnsi="Times New Roman" w:cs="Times New Roman"/>
          <w:sz w:val="28"/>
          <w:szCs w:val="28"/>
        </w:rPr>
        <w:t>ятельности образовательной организации.</w:t>
      </w: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65623B" w:rsidRPr="008005FE">
        <w:rPr>
          <w:rFonts w:ascii="Times New Roman" w:hAnsi="Times New Roman" w:cs="Times New Roman"/>
          <w:b/>
          <w:sz w:val="28"/>
          <w:szCs w:val="28"/>
        </w:rPr>
        <w:t>системы обеспечения</w:t>
      </w:r>
      <w:r w:rsidRPr="008005F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 педагогических работников.</w:t>
      </w:r>
    </w:p>
    <w:p w:rsidR="00F6161E" w:rsidRPr="008005FE" w:rsidRDefault="001433A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Эффективность и </w:t>
      </w:r>
      <w:r w:rsidR="0065623B" w:rsidRPr="008005FE">
        <w:rPr>
          <w:rFonts w:ascii="Times New Roman" w:hAnsi="Times New Roman" w:cs="Times New Roman"/>
          <w:sz w:val="28"/>
          <w:szCs w:val="28"/>
        </w:rPr>
        <w:t>качество педагогической</w:t>
      </w:r>
      <w:r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65623B" w:rsidRPr="008005FE">
        <w:rPr>
          <w:rFonts w:ascii="Times New Roman" w:hAnsi="Times New Roman" w:cs="Times New Roman"/>
          <w:sz w:val="28"/>
          <w:szCs w:val="28"/>
        </w:rPr>
        <w:t>деятельности обеспечивает</w:t>
      </w:r>
      <w:r w:rsidRPr="008005FE">
        <w:rPr>
          <w:rFonts w:ascii="Times New Roman" w:hAnsi="Times New Roman" w:cs="Times New Roman"/>
          <w:sz w:val="28"/>
          <w:szCs w:val="28"/>
        </w:rPr>
        <w:t xml:space="preserve"> современное качество образования обучающихся.</w:t>
      </w:r>
    </w:p>
    <w:p w:rsidR="001433A0" w:rsidRPr="008005FE" w:rsidRDefault="001433A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Высокий профессионализм продемонстрировали участники конкурсов профессионального мастерства «Учитель года», «Педагог ДОУ», «Самый классный классный».</w:t>
      </w:r>
    </w:p>
    <w:p w:rsidR="001433A0" w:rsidRPr="008005FE" w:rsidRDefault="001433A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В десятку лучших вошли </w:t>
      </w:r>
    </w:p>
    <w:p w:rsidR="001433A0" w:rsidRPr="008005FE" w:rsidRDefault="001433A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Корабельникова Ирина Сергеевна</w:t>
      </w:r>
      <w:r w:rsidR="009A7FB4" w:rsidRPr="008005FE">
        <w:rPr>
          <w:rFonts w:ascii="Times New Roman" w:hAnsi="Times New Roman" w:cs="Times New Roman"/>
          <w:sz w:val="28"/>
          <w:szCs w:val="28"/>
        </w:rPr>
        <w:t xml:space="preserve">, учитель школы № </w:t>
      </w:r>
      <w:r w:rsidR="0065623B" w:rsidRPr="008005FE">
        <w:rPr>
          <w:rFonts w:ascii="Times New Roman" w:hAnsi="Times New Roman" w:cs="Times New Roman"/>
          <w:sz w:val="28"/>
          <w:szCs w:val="28"/>
        </w:rPr>
        <w:t>20 (областной</w:t>
      </w:r>
      <w:r w:rsidRPr="008005FE">
        <w:rPr>
          <w:rFonts w:ascii="Times New Roman" w:hAnsi="Times New Roman" w:cs="Times New Roman"/>
          <w:sz w:val="28"/>
          <w:szCs w:val="28"/>
        </w:rPr>
        <w:t xml:space="preserve"> конкурс «Учитель года» </w:t>
      </w:r>
    </w:p>
    <w:p w:rsidR="001433A0" w:rsidRPr="008005FE" w:rsidRDefault="001433A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="009A7FB4" w:rsidRPr="008005FE">
        <w:rPr>
          <w:rFonts w:ascii="Times New Roman" w:hAnsi="Times New Roman" w:cs="Times New Roman"/>
          <w:sz w:val="28"/>
          <w:szCs w:val="28"/>
        </w:rPr>
        <w:t>Сала</w:t>
      </w:r>
      <w:r w:rsidR="00267FF5" w:rsidRPr="008005FE">
        <w:rPr>
          <w:rFonts w:ascii="Times New Roman" w:hAnsi="Times New Roman" w:cs="Times New Roman"/>
          <w:sz w:val="28"/>
          <w:szCs w:val="28"/>
        </w:rPr>
        <w:t>матина</w:t>
      </w:r>
      <w:r w:rsidR="009A7FB4" w:rsidRPr="008005FE">
        <w:rPr>
          <w:rFonts w:ascii="Times New Roman" w:hAnsi="Times New Roman" w:cs="Times New Roman"/>
          <w:sz w:val="28"/>
          <w:szCs w:val="28"/>
        </w:rPr>
        <w:t xml:space="preserve"> Диана </w:t>
      </w:r>
      <w:r w:rsidR="0065623B" w:rsidRPr="008005FE">
        <w:rPr>
          <w:rFonts w:ascii="Times New Roman" w:hAnsi="Times New Roman" w:cs="Times New Roman"/>
          <w:sz w:val="28"/>
          <w:szCs w:val="28"/>
        </w:rPr>
        <w:t>Геннадьевна музыкальный</w:t>
      </w:r>
      <w:r w:rsidR="009A7FB4" w:rsidRPr="008005FE">
        <w:rPr>
          <w:rFonts w:ascii="Times New Roman" w:hAnsi="Times New Roman" w:cs="Times New Roman"/>
          <w:sz w:val="28"/>
          <w:szCs w:val="28"/>
        </w:rPr>
        <w:t xml:space="preserve"> </w:t>
      </w:r>
      <w:r w:rsidR="0065623B" w:rsidRPr="008005FE">
        <w:rPr>
          <w:rFonts w:ascii="Times New Roman" w:hAnsi="Times New Roman" w:cs="Times New Roman"/>
          <w:sz w:val="28"/>
          <w:szCs w:val="28"/>
        </w:rPr>
        <w:t>руководитель,</w:t>
      </w:r>
      <w:r w:rsidR="009A7FB4" w:rsidRPr="008005FE">
        <w:rPr>
          <w:rFonts w:ascii="Times New Roman" w:hAnsi="Times New Roman" w:cs="Times New Roman"/>
          <w:sz w:val="28"/>
          <w:szCs w:val="28"/>
        </w:rPr>
        <w:t xml:space="preserve"> 5 д/с </w:t>
      </w:r>
      <w:r w:rsidRPr="008005FE">
        <w:rPr>
          <w:rFonts w:ascii="Times New Roman" w:hAnsi="Times New Roman" w:cs="Times New Roman"/>
          <w:sz w:val="28"/>
          <w:szCs w:val="28"/>
        </w:rPr>
        <w:t>областной «Педагог ДОУ»</w:t>
      </w:r>
    </w:p>
    <w:p w:rsidR="00BE41C4" w:rsidRPr="008005FE" w:rsidRDefault="00BE41C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Реализация программы «Земский учитель», меры социальной поддержки педагогам и будущим со стороны администрации района </w:t>
      </w:r>
      <w:r w:rsidR="0065623B" w:rsidRPr="008005FE">
        <w:rPr>
          <w:rFonts w:ascii="Times New Roman" w:hAnsi="Times New Roman" w:cs="Times New Roman"/>
          <w:sz w:val="28"/>
          <w:szCs w:val="28"/>
        </w:rPr>
        <w:t>(денежное</w:t>
      </w:r>
      <w:r w:rsidR="00091BE3" w:rsidRPr="008005FE">
        <w:rPr>
          <w:rFonts w:ascii="Times New Roman" w:hAnsi="Times New Roman" w:cs="Times New Roman"/>
          <w:sz w:val="28"/>
          <w:szCs w:val="28"/>
        </w:rPr>
        <w:t xml:space="preserve"> вознаграждение по итогам сессии </w:t>
      </w:r>
      <w:r w:rsidR="0065623B" w:rsidRPr="008005FE">
        <w:rPr>
          <w:rFonts w:ascii="Times New Roman" w:hAnsi="Times New Roman" w:cs="Times New Roman"/>
          <w:sz w:val="28"/>
          <w:szCs w:val="28"/>
        </w:rPr>
        <w:t>студентам,</w:t>
      </w:r>
      <w:r w:rsidR="00091BE3" w:rsidRPr="008005FE">
        <w:rPr>
          <w:rFonts w:ascii="Times New Roman" w:hAnsi="Times New Roman" w:cs="Times New Roman"/>
          <w:sz w:val="28"/>
          <w:szCs w:val="28"/>
        </w:rPr>
        <w:t xml:space="preserve"> обучающимся по целевому набору, предоставление жилья) не смогут решить проблему кадров.</w:t>
      </w:r>
    </w:p>
    <w:p w:rsidR="00091BE3" w:rsidRPr="008005FE" w:rsidRDefault="00091BE3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Необходимо нам </w:t>
      </w:r>
      <w:r w:rsidR="0065623B" w:rsidRPr="008005FE">
        <w:rPr>
          <w:rFonts w:ascii="Times New Roman" w:hAnsi="Times New Roman" w:cs="Times New Roman"/>
          <w:sz w:val="28"/>
          <w:szCs w:val="28"/>
        </w:rPr>
        <w:t>самим изменить</w:t>
      </w:r>
      <w:r w:rsidRPr="008005FE">
        <w:rPr>
          <w:rFonts w:ascii="Times New Roman" w:hAnsi="Times New Roman" w:cs="Times New Roman"/>
          <w:sz w:val="28"/>
          <w:szCs w:val="28"/>
        </w:rPr>
        <w:t xml:space="preserve"> подход к профориентации на педагогические профессии. Так в области созданы и успешно функционируют педагогические классы. Управлению образования и администрации школ нужно совместно рассмотреть вопрос о создании аналогичного класса у нас в районе.</w:t>
      </w:r>
    </w:p>
    <w:p w:rsidR="001433A0" w:rsidRPr="008005FE" w:rsidRDefault="00091BE3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Нельзя забывать и о поддержке молодых специалистов.</w:t>
      </w:r>
    </w:p>
    <w:p w:rsidR="001433A0" w:rsidRPr="008005FE" w:rsidRDefault="001433A0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В период вхождения в профессию молодой специалист нуждается в личностной, социальной и профессиональной поддержке.</w:t>
      </w:r>
      <w:r w:rsidR="008B46B4" w:rsidRPr="008005FE">
        <w:rPr>
          <w:rFonts w:ascii="Times New Roman" w:hAnsi="Times New Roman" w:cs="Times New Roman"/>
          <w:sz w:val="28"/>
          <w:szCs w:val="28"/>
        </w:rPr>
        <w:t xml:space="preserve"> Такую поддержку призвана обеспечить система наставничества.</w:t>
      </w:r>
    </w:p>
    <w:p w:rsidR="008B46B4" w:rsidRPr="008005FE" w:rsidRDefault="008B46B4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1E" w:rsidRPr="008005FE" w:rsidRDefault="00F6161E" w:rsidP="00800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>Система организации воспитания обучающихся</w:t>
      </w:r>
    </w:p>
    <w:p w:rsidR="00F6161E" w:rsidRPr="008005FE" w:rsidRDefault="00F6161E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По данному направлению в системе образования Пластовского муниципального района создана нормативная база и реализуются мероприятия по поддержке семейного воспитания, расширению воспитательных возможностей информационных ресурсов, поддержке общественных объединений в сфере </w:t>
      </w:r>
      <w:r w:rsidR="0065623B" w:rsidRPr="008005FE">
        <w:rPr>
          <w:rFonts w:ascii="Times New Roman" w:hAnsi="Times New Roman" w:cs="Times New Roman"/>
          <w:sz w:val="28"/>
          <w:szCs w:val="28"/>
        </w:rPr>
        <w:t>воспитания, развитии</w:t>
      </w:r>
      <w:r w:rsidRPr="008005FE">
        <w:rPr>
          <w:rFonts w:ascii="Times New Roman" w:hAnsi="Times New Roman" w:cs="Times New Roman"/>
          <w:sz w:val="28"/>
          <w:szCs w:val="28"/>
        </w:rPr>
        <w:t xml:space="preserve"> добровольчества в сфере гражданско- патриотического </w:t>
      </w:r>
      <w:r w:rsidR="0065623B" w:rsidRPr="008005FE">
        <w:rPr>
          <w:rFonts w:ascii="Times New Roman" w:hAnsi="Times New Roman" w:cs="Times New Roman"/>
          <w:sz w:val="28"/>
          <w:szCs w:val="28"/>
        </w:rPr>
        <w:t>воспитания.</w:t>
      </w:r>
    </w:p>
    <w:p w:rsidR="002E253C" w:rsidRPr="008005FE" w:rsidRDefault="002E253C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С 1 сентября 2021 года наличие и реализация рабочих программ воспитания и календарных планов воспитательной </w:t>
      </w:r>
      <w:r w:rsidR="008005FE" w:rsidRPr="008005FE">
        <w:rPr>
          <w:rFonts w:ascii="Times New Roman" w:hAnsi="Times New Roman" w:cs="Times New Roman"/>
          <w:sz w:val="28"/>
          <w:szCs w:val="28"/>
        </w:rPr>
        <w:t>работы -</w:t>
      </w:r>
      <w:r w:rsidRPr="008005FE">
        <w:rPr>
          <w:rFonts w:ascii="Times New Roman" w:hAnsi="Times New Roman" w:cs="Times New Roman"/>
          <w:sz w:val="28"/>
          <w:szCs w:val="28"/>
        </w:rPr>
        <w:t xml:space="preserve">  обязательно для всех образовательных организаций.</w:t>
      </w:r>
    </w:p>
    <w:p w:rsidR="002E253C" w:rsidRPr="008005FE" w:rsidRDefault="002E253C" w:rsidP="008005F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</w:t>
      </w:r>
      <w:r w:rsidRPr="008005FE">
        <w:rPr>
          <w:rFonts w:ascii="Times New Roman" w:hAnsi="Times New Roman" w:cs="Times New Roman"/>
          <w:sz w:val="28"/>
          <w:szCs w:val="28"/>
        </w:rPr>
        <w:lastRenderedPageBreak/>
        <w:t>защите интересов Родины ведется в рамках реализации государственной программы «Патриотическое воспитание граждан Российской Федерации».</w:t>
      </w:r>
    </w:p>
    <w:p w:rsidR="002E253C" w:rsidRPr="008005FE" w:rsidRDefault="000D51F7" w:rsidP="008005F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Этому способствует </w:t>
      </w:r>
      <w:r w:rsidR="002E253C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2E253C" w:rsidRPr="008005FE">
        <w:rPr>
          <w:rFonts w:ascii="Times New Roman" w:hAnsi="Times New Roman" w:cs="Times New Roman"/>
          <w:sz w:val="28"/>
          <w:szCs w:val="28"/>
        </w:rPr>
        <w:t>Российском движении школьников.</w:t>
      </w:r>
      <w:r w:rsidR="002E253C" w:rsidRPr="0080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2E253C" w:rsidRPr="008005FE">
        <w:rPr>
          <w:rFonts w:ascii="Times New Roman" w:hAnsi="Times New Roman" w:cs="Times New Roman"/>
          <w:sz w:val="28"/>
          <w:szCs w:val="28"/>
        </w:rPr>
        <w:t xml:space="preserve">фициально подключилась к РДШ 9 школ, организовав первичное отделение. </w:t>
      </w:r>
    </w:p>
    <w:p w:rsidR="002E253C" w:rsidRPr="008005FE" w:rsidRDefault="002E253C" w:rsidP="008005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Во втором полугодии школы района вступили в проект «Классные встречи» от Российского движения школьников. Известная идея встреч с интересными людьми получила новое воплощение. Учащиеся приняли участие в пятидесяти четырех «Классных встречах» и попробовали такой формат как «Классный час. Классные встречи». На «Классных встречах» школьники общались с интересными людьми. Дети могли задать любой вопрос о личной жизни, карьере и профессиональном успехе героя. Благодаря этому проекту у каждой школы появилось сообщество в социальной сети «ВКонтакте», где освещаются значимые события школьной жизни.</w:t>
      </w:r>
    </w:p>
    <w:p w:rsidR="002E253C" w:rsidRPr="008005FE" w:rsidRDefault="002E253C" w:rsidP="00800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Третий год обучающиеся 5-10- х классов участвуют всероссийском конкурсе «Большая перемена» – это проект президентской платформы «Россия – страна возможностей». Цель конкурса – выявление детей с активной жизненной позицией, нестандартным мышлением, творческими способностями, активной социальной позицией, которые не боятся проявлять себя, учиться новому, самосовершенствоваться, менять мир к лучшему. От Пластовского муниципального района в этом конкурсе </w:t>
      </w:r>
      <w:r w:rsidR="008005FE" w:rsidRPr="008005FE">
        <w:rPr>
          <w:rFonts w:ascii="Times New Roman" w:hAnsi="Times New Roman" w:cs="Times New Roman"/>
          <w:sz w:val="28"/>
          <w:szCs w:val="28"/>
        </w:rPr>
        <w:t>участвовали 536</w:t>
      </w:r>
      <w:r w:rsidRPr="008005FE">
        <w:rPr>
          <w:rFonts w:ascii="Times New Roman" w:hAnsi="Times New Roman" w:cs="Times New Roman"/>
          <w:sz w:val="28"/>
          <w:szCs w:val="28"/>
        </w:rPr>
        <w:t xml:space="preserve"> человек. В полуфинал прошел Абрамов Ростислав, учащийся 8 «Б» класса МКОУ «Школа № 20» г. Пласта. </w:t>
      </w:r>
    </w:p>
    <w:p w:rsidR="000D51F7" w:rsidRPr="008005FE" w:rsidRDefault="00D72F4B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Т.о.   воспитание на современном этапе развития общества стало наиболее значимой частью образовательного процесса. </w:t>
      </w:r>
    </w:p>
    <w:p w:rsidR="00D72F4B" w:rsidRPr="008005FE" w:rsidRDefault="00D72F4B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 Задачи воспитания решаются только </w:t>
      </w:r>
      <w:r w:rsidR="008005FE" w:rsidRPr="008005FE">
        <w:rPr>
          <w:rFonts w:ascii="Times New Roman" w:hAnsi="Times New Roman" w:cs="Times New Roman"/>
          <w:sz w:val="28"/>
          <w:szCs w:val="28"/>
        </w:rPr>
        <w:t>во взаимодействии школы</w:t>
      </w:r>
      <w:r w:rsidRPr="008005FE">
        <w:rPr>
          <w:rFonts w:ascii="Times New Roman" w:hAnsi="Times New Roman" w:cs="Times New Roman"/>
          <w:sz w:val="28"/>
          <w:szCs w:val="28"/>
        </w:rPr>
        <w:t>, детей, родителей и общества.</w:t>
      </w:r>
    </w:p>
    <w:p w:rsidR="002E253C" w:rsidRPr="008005FE" w:rsidRDefault="00D72F4B" w:rsidP="008005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Только тогда </w:t>
      </w:r>
      <w:r w:rsidR="002E253C" w:rsidRPr="008005FE">
        <w:rPr>
          <w:rFonts w:ascii="Times New Roman" w:hAnsi="Times New Roman" w:cs="Times New Roman"/>
          <w:sz w:val="28"/>
          <w:szCs w:val="28"/>
        </w:rPr>
        <w:t xml:space="preserve">мы получим социально мобильную личность. </w:t>
      </w:r>
    </w:p>
    <w:p w:rsidR="002E253C" w:rsidRPr="008005FE" w:rsidRDefault="002E253C" w:rsidP="00800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BE3" w:rsidRPr="008005FE" w:rsidRDefault="00091BE3" w:rsidP="008005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05FE">
        <w:rPr>
          <w:sz w:val="28"/>
          <w:szCs w:val="28"/>
        </w:rPr>
        <w:lastRenderedPageBreak/>
        <w:t>Уважаемые коллеги!</w:t>
      </w:r>
    </w:p>
    <w:p w:rsidR="00091BE3" w:rsidRPr="008005FE" w:rsidRDefault="00091BE3" w:rsidP="008005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5FE">
        <w:rPr>
          <w:sz w:val="28"/>
          <w:szCs w:val="28"/>
        </w:rPr>
        <w:t xml:space="preserve">Приближается новый учебный год. И мы </w:t>
      </w:r>
      <w:r w:rsidR="008005FE" w:rsidRPr="008005FE">
        <w:rPr>
          <w:sz w:val="28"/>
          <w:szCs w:val="28"/>
        </w:rPr>
        <w:t>снова думаем</w:t>
      </w:r>
      <w:r w:rsidRPr="008005FE">
        <w:rPr>
          <w:sz w:val="28"/>
          <w:szCs w:val="28"/>
        </w:rPr>
        <w:t xml:space="preserve"> о будущем, формулируем задачи и перспективы.</w:t>
      </w:r>
    </w:p>
    <w:p w:rsidR="007C11D6" w:rsidRPr="008005FE" w:rsidRDefault="008005FE" w:rsidP="008005FE">
      <w:pPr>
        <w:spacing w:after="0" w:line="360" w:lineRule="auto"/>
        <w:ind w:left="26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>Итак,</w:t>
      </w:r>
      <w:r w:rsidR="000A78AC" w:rsidRPr="008005FE">
        <w:rPr>
          <w:rFonts w:ascii="Times New Roman" w:hAnsi="Times New Roman" w:cs="Times New Roman"/>
          <w:sz w:val="28"/>
          <w:szCs w:val="28"/>
        </w:rPr>
        <w:t xml:space="preserve"> в </w:t>
      </w:r>
      <w:r w:rsidRPr="008005FE">
        <w:rPr>
          <w:rFonts w:ascii="Times New Roman" w:hAnsi="Times New Roman" w:cs="Times New Roman"/>
          <w:sz w:val="28"/>
          <w:szCs w:val="28"/>
        </w:rPr>
        <w:t>новом 2022</w:t>
      </w:r>
      <w:r w:rsidR="000A78AC" w:rsidRPr="008005FE">
        <w:rPr>
          <w:rFonts w:ascii="Times New Roman" w:hAnsi="Times New Roman" w:cs="Times New Roman"/>
          <w:sz w:val="28"/>
          <w:szCs w:val="28"/>
        </w:rPr>
        <w:t xml:space="preserve">-2023 </w:t>
      </w:r>
      <w:r w:rsidRPr="008005FE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0A78AC" w:rsidRPr="008005FE" w:rsidRDefault="000A78AC" w:rsidP="008005FE">
      <w:pPr>
        <w:spacing w:after="0" w:line="36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hAnsi="Times New Roman" w:cs="Times New Roman"/>
          <w:sz w:val="28"/>
          <w:szCs w:val="28"/>
        </w:rPr>
        <w:t xml:space="preserve">- продолжается создание современной и безопасной цифровой среды, школы   </w:t>
      </w:r>
      <w:r w:rsidR="00BE41C4" w:rsidRPr="008005FE">
        <w:rPr>
          <w:rFonts w:ascii="Times New Roman" w:eastAsia="Times New Roman" w:hAnsi="Times New Roman" w:cs="Times New Roman"/>
          <w:sz w:val="28"/>
          <w:szCs w:val="28"/>
        </w:rPr>
        <w:t xml:space="preserve"> оснащаются средствами вычислительной техники, программным обеспечением 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>и презентационным оборудованием.</w:t>
      </w:r>
      <w:r w:rsidR="00BE41C4" w:rsidRPr="008005FE">
        <w:rPr>
          <w:rFonts w:ascii="Times New Roman" w:eastAsia="Times New Roman" w:hAnsi="Times New Roman" w:cs="Times New Roman"/>
          <w:sz w:val="28"/>
          <w:szCs w:val="28"/>
        </w:rPr>
        <w:t xml:space="preserve"> Все общеобразовательные организации области подключен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ы к высокоскоростному </w:t>
      </w:r>
      <w:r w:rsidR="008005FE" w:rsidRPr="008005FE">
        <w:rPr>
          <w:rFonts w:ascii="Times New Roman" w:eastAsia="Times New Roman" w:hAnsi="Times New Roman" w:cs="Times New Roman"/>
          <w:sz w:val="28"/>
          <w:szCs w:val="28"/>
        </w:rPr>
        <w:t>интернету,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 подключены к единой системе передачи баз данных.</w:t>
      </w:r>
    </w:p>
    <w:p w:rsidR="00BE41C4" w:rsidRPr="008005FE" w:rsidRDefault="00BE41C4" w:rsidP="008005FE">
      <w:pPr>
        <w:spacing w:after="0" w:line="36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 Губернатор Челябинской области инициировал увеличение норматива финансирования школ на учебные расходы. </w:t>
      </w:r>
      <w:r w:rsidR="000A78AC" w:rsidRPr="008005F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>же в этом году субвенция в части учебных расходов выросла в 1,5 раза (50,5%).</w:t>
      </w:r>
    </w:p>
    <w:p w:rsidR="00BE41C4" w:rsidRPr="008005FE" w:rsidRDefault="000A78AC" w:rsidP="00800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41C4" w:rsidRPr="008005FE">
        <w:rPr>
          <w:rFonts w:ascii="Times New Roman" w:eastAsia="Times New Roman" w:hAnsi="Times New Roman" w:cs="Times New Roman"/>
          <w:sz w:val="28"/>
          <w:szCs w:val="28"/>
        </w:rPr>
        <w:t>Важное изменение этого года: по специальности в школах, учреждениях дополнительного образования смогут работать студенты старших курсов педагогических вузов. С одной стороны, это позволит усилить практическую подготовку будущих педагогов, с другой — частично восполнить дефицит кадров. Для таких студентов будут разработаны индивидуальные программы обучения.</w:t>
      </w:r>
    </w:p>
    <w:p w:rsidR="000A78AC" w:rsidRPr="008005FE" w:rsidRDefault="00BE41C4" w:rsidP="00800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>Школы с этого года включаются в реализацию проекта </w:t>
      </w:r>
      <w:r w:rsidRPr="008005FE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Минпросвещения России»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>. Ключевая задача проекта — формирование единог</w:t>
      </w:r>
      <w:r w:rsidR="000A78AC" w:rsidRPr="008005FE">
        <w:rPr>
          <w:rFonts w:ascii="Times New Roman" w:eastAsia="Times New Roman" w:hAnsi="Times New Roman" w:cs="Times New Roman"/>
          <w:sz w:val="28"/>
          <w:szCs w:val="28"/>
        </w:rPr>
        <w:t>о образовательного пространства.</w:t>
      </w:r>
    </w:p>
    <w:p w:rsidR="00BE41C4" w:rsidRPr="008005FE" w:rsidRDefault="00BE41C4" w:rsidP="00800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5FE">
        <w:rPr>
          <w:rFonts w:ascii="Times New Roman" w:eastAsia="Times New Roman" w:hAnsi="Times New Roman" w:cs="Times New Roman"/>
          <w:sz w:val="28"/>
          <w:szCs w:val="28"/>
        </w:rPr>
        <w:tab/>
      </w:r>
      <w:r w:rsidR="000A78AC" w:rsidRPr="008005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>ервыми у нас в области в этот проект вступают школы, включенные в программу модернизации школьных систем образования.</w:t>
      </w:r>
      <w:r w:rsidR="000A78AC" w:rsidRPr="008005FE">
        <w:rPr>
          <w:rFonts w:ascii="Times New Roman" w:eastAsia="Times New Roman" w:hAnsi="Times New Roman" w:cs="Times New Roman"/>
          <w:sz w:val="28"/>
          <w:szCs w:val="28"/>
        </w:rPr>
        <w:t xml:space="preserve"> В нашем районе – это школа №2.</w:t>
      </w:r>
    </w:p>
    <w:p w:rsidR="00BE41C4" w:rsidRPr="008005FE" w:rsidRDefault="00BE41C4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>Для школ этот год начинается с обновленных федеральных государственных образовательных стандартов, по которым будет организовано обучение в 1-х и 5-х классах</w:t>
      </w:r>
      <w:r w:rsidR="000A78AC" w:rsidRPr="008005FE">
        <w:rPr>
          <w:rFonts w:ascii="Times New Roman" w:eastAsia="Times New Roman" w:hAnsi="Times New Roman" w:cs="Times New Roman"/>
          <w:sz w:val="28"/>
          <w:szCs w:val="28"/>
        </w:rPr>
        <w:t xml:space="preserve"> всех школ.</w:t>
      </w:r>
    </w:p>
    <w:p w:rsidR="000A78AC" w:rsidRPr="008005FE" w:rsidRDefault="00BE41C4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>Произведенные в этом году инфраструктурные изменения дали возможность школам региона подключится к федеральной государственной </w:t>
      </w:r>
      <w:r w:rsidRPr="008005F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информационной системе «Моя школа»</w:t>
      </w: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1C4" w:rsidRPr="008005FE" w:rsidRDefault="00BE41C4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неделя в школах, колледжах и техникумах будет начинаться с поднятия флага и исполнения гимна</w:t>
      </w:r>
      <w:r w:rsidR="000A78AC" w:rsidRPr="00800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8AC" w:rsidRPr="008005FE" w:rsidRDefault="00BE41C4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 xml:space="preserve">Учебная неделя будет начинаться с классного часа „Разговоры о важном“. </w:t>
      </w:r>
    </w:p>
    <w:p w:rsidR="00BE41C4" w:rsidRPr="008005FE" w:rsidRDefault="000A78AC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41C4" w:rsidRPr="008005FE">
        <w:rPr>
          <w:rFonts w:ascii="Times New Roman" w:eastAsia="Times New Roman" w:hAnsi="Times New Roman" w:cs="Times New Roman"/>
          <w:sz w:val="28"/>
          <w:szCs w:val="28"/>
        </w:rPr>
        <w:t>ктивное участие родителей в школьной жизни детей — ключевая составляющая образовательного пространства школы</w:t>
      </w:r>
    </w:p>
    <w:p w:rsidR="00BE41C4" w:rsidRPr="008005FE" w:rsidRDefault="000A78AC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41C4" w:rsidRPr="008005FE">
        <w:rPr>
          <w:rFonts w:ascii="Times New Roman" w:eastAsia="Times New Roman" w:hAnsi="Times New Roman" w:cs="Times New Roman"/>
          <w:sz w:val="28"/>
          <w:szCs w:val="28"/>
        </w:rPr>
        <w:t>резидентом России подписан Указ о создании движения детей и молодежи</w:t>
      </w:r>
      <w:r w:rsidR="008005F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1D5D" w:rsidRPr="008005FE" w:rsidRDefault="000A78AC" w:rsidP="008005FE">
      <w:pPr>
        <w:spacing w:after="0" w:line="360" w:lineRule="auto"/>
        <w:ind w:left="26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FE">
        <w:rPr>
          <w:rFonts w:ascii="Times New Roman" w:eastAsia="Times New Roman" w:hAnsi="Times New Roman" w:cs="Times New Roman"/>
          <w:sz w:val="28"/>
          <w:szCs w:val="28"/>
        </w:rPr>
        <w:t>Президентом России 2023 год объявлен годом педагога и наставника.</w:t>
      </w:r>
    </w:p>
    <w:p w:rsidR="000A78AC" w:rsidRPr="003F1DF5" w:rsidRDefault="000A78AC" w:rsidP="003F1DF5">
      <w:pPr>
        <w:spacing w:line="360" w:lineRule="auto"/>
        <w:ind w:left="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D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E41C4" w:rsidRPr="003F1DF5" w:rsidRDefault="00BE41C4" w:rsidP="003F1DF5">
      <w:pPr>
        <w:spacing w:line="360" w:lineRule="auto"/>
        <w:ind w:left="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41C4" w:rsidRPr="003F1DF5" w:rsidRDefault="00BE41C4" w:rsidP="003F1DF5">
      <w:pPr>
        <w:spacing w:line="360" w:lineRule="auto"/>
        <w:ind w:left="26"/>
        <w:jc w:val="both"/>
        <w:rPr>
          <w:rFonts w:ascii="Times New Roman" w:hAnsi="Times New Roman" w:cs="Times New Roman"/>
          <w:sz w:val="32"/>
          <w:szCs w:val="32"/>
        </w:rPr>
      </w:pPr>
    </w:p>
    <w:p w:rsidR="007C11D6" w:rsidRDefault="007C11D6" w:rsidP="00202D2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7C11D6" w:rsidRDefault="007C11D6" w:rsidP="00202D2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7C11D6" w:rsidRDefault="007C11D6" w:rsidP="00202D2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7C11D6" w:rsidRDefault="007C11D6" w:rsidP="00202D2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A028BA" w:rsidRPr="00A028BA" w:rsidRDefault="00A028BA" w:rsidP="00A028BA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E60FC" w:rsidRDefault="00BE60FC"/>
    <w:sectPr w:rsidR="00BE60FC" w:rsidSect="009F3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13" w:rsidRDefault="001C6713" w:rsidP="008B6280">
      <w:pPr>
        <w:spacing w:after="0" w:line="240" w:lineRule="auto"/>
      </w:pPr>
      <w:r>
        <w:separator/>
      </w:r>
    </w:p>
  </w:endnote>
  <w:endnote w:type="continuationSeparator" w:id="0">
    <w:p w:rsidR="001C6713" w:rsidRDefault="001C6713" w:rsidP="008B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311251"/>
      <w:docPartObj>
        <w:docPartGallery w:val="Page Numbers (Bottom of Page)"/>
        <w:docPartUnique/>
      </w:docPartObj>
    </w:sdtPr>
    <w:sdtEndPr/>
    <w:sdtContent>
      <w:p w:rsidR="00381CF6" w:rsidRDefault="009667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1CF6" w:rsidRDefault="00381C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13" w:rsidRDefault="001C6713" w:rsidP="008B6280">
      <w:pPr>
        <w:spacing w:after="0" w:line="240" w:lineRule="auto"/>
      </w:pPr>
      <w:r>
        <w:separator/>
      </w:r>
    </w:p>
  </w:footnote>
  <w:footnote w:type="continuationSeparator" w:id="0">
    <w:p w:rsidR="001C6713" w:rsidRDefault="001C6713" w:rsidP="008B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33AA"/>
    <w:multiLevelType w:val="multilevel"/>
    <w:tmpl w:val="6458F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8BA"/>
    <w:rsid w:val="00037814"/>
    <w:rsid w:val="00091BE3"/>
    <w:rsid w:val="00092BBC"/>
    <w:rsid w:val="000A78AC"/>
    <w:rsid w:val="000D51F7"/>
    <w:rsid w:val="00112CA0"/>
    <w:rsid w:val="001433A0"/>
    <w:rsid w:val="001C6713"/>
    <w:rsid w:val="001F21FA"/>
    <w:rsid w:val="00202D26"/>
    <w:rsid w:val="00235052"/>
    <w:rsid w:val="00267FF5"/>
    <w:rsid w:val="002A3431"/>
    <w:rsid w:val="002E253C"/>
    <w:rsid w:val="00346CEB"/>
    <w:rsid w:val="00381CF6"/>
    <w:rsid w:val="003E55EF"/>
    <w:rsid w:val="003F1DF5"/>
    <w:rsid w:val="00465785"/>
    <w:rsid w:val="00546838"/>
    <w:rsid w:val="00556259"/>
    <w:rsid w:val="005C1498"/>
    <w:rsid w:val="0065623B"/>
    <w:rsid w:val="006E5441"/>
    <w:rsid w:val="007C11D6"/>
    <w:rsid w:val="008005FE"/>
    <w:rsid w:val="00830736"/>
    <w:rsid w:val="008B46B4"/>
    <w:rsid w:val="008B6280"/>
    <w:rsid w:val="008C5B89"/>
    <w:rsid w:val="008E033E"/>
    <w:rsid w:val="00966723"/>
    <w:rsid w:val="009A7FB4"/>
    <w:rsid w:val="009F3B4F"/>
    <w:rsid w:val="00A028BA"/>
    <w:rsid w:val="00A24F25"/>
    <w:rsid w:val="00A320BE"/>
    <w:rsid w:val="00A44852"/>
    <w:rsid w:val="00BD015C"/>
    <w:rsid w:val="00BE41C4"/>
    <w:rsid w:val="00BE60FC"/>
    <w:rsid w:val="00BF4E30"/>
    <w:rsid w:val="00C11C4F"/>
    <w:rsid w:val="00C11D5D"/>
    <w:rsid w:val="00C26031"/>
    <w:rsid w:val="00C45741"/>
    <w:rsid w:val="00C54C10"/>
    <w:rsid w:val="00C73048"/>
    <w:rsid w:val="00C775B6"/>
    <w:rsid w:val="00CB4FB0"/>
    <w:rsid w:val="00D01234"/>
    <w:rsid w:val="00D72F4B"/>
    <w:rsid w:val="00E6056B"/>
    <w:rsid w:val="00E639BB"/>
    <w:rsid w:val="00E91781"/>
    <w:rsid w:val="00ED4A06"/>
    <w:rsid w:val="00EF7C30"/>
    <w:rsid w:val="00F56E4A"/>
    <w:rsid w:val="00F6161E"/>
    <w:rsid w:val="00F76A49"/>
    <w:rsid w:val="00FB59D5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1E1E"/>
  <w15:docId w15:val="{47E001B4-0805-4824-B7CE-70B01760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4F"/>
  </w:style>
  <w:style w:type="paragraph" w:styleId="1">
    <w:name w:val="heading 1"/>
    <w:basedOn w:val="a"/>
    <w:link w:val="10"/>
    <w:uiPriority w:val="9"/>
    <w:qFormat/>
    <w:rsid w:val="00A0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16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B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280"/>
  </w:style>
  <w:style w:type="paragraph" w:styleId="a7">
    <w:name w:val="footer"/>
    <w:basedOn w:val="a"/>
    <w:link w:val="a8"/>
    <w:uiPriority w:val="99"/>
    <w:unhideWhenUsed/>
    <w:rsid w:val="008B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280"/>
  </w:style>
  <w:style w:type="paragraph" w:styleId="a9">
    <w:name w:val="No Spacing"/>
    <w:uiPriority w:val="1"/>
    <w:qFormat/>
    <w:rsid w:val="002E253C"/>
    <w:pPr>
      <w:spacing w:after="0" w:line="240" w:lineRule="auto"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2E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E5ED-4387-4864-9802-C496FF49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user</cp:lastModifiedBy>
  <cp:revision>16</cp:revision>
  <cp:lastPrinted>2022-08-23T13:41:00Z</cp:lastPrinted>
  <dcterms:created xsi:type="dcterms:W3CDTF">2022-08-23T06:28:00Z</dcterms:created>
  <dcterms:modified xsi:type="dcterms:W3CDTF">2022-11-18T03:05:00Z</dcterms:modified>
</cp:coreProperties>
</file>